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9242" w14:textId="77777777" w:rsidR="00193BF4" w:rsidRDefault="00193BF4">
      <w:pPr>
        <w:tabs>
          <w:tab w:val="center" w:pos="4680"/>
        </w:tabs>
        <w:rPr>
          <w:b/>
          <w:bCs/>
          <w:sz w:val="24"/>
        </w:rPr>
      </w:pPr>
      <w:r>
        <w:rPr>
          <w:sz w:val="24"/>
        </w:rPr>
        <w:tab/>
      </w:r>
      <w:r w:rsidR="00E75DA1">
        <w:rPr>
          <w:b/>
          <w:bCs/>
          <w:sz w:val="24"/>
        </w:rPr>
        <w:t>FOUR COUNTY ADAMHS BOARD</w:t>
      </w:r>
    </w:p>
    <w:p w14:paraId="1E59D335" w14:textId="77777777" w:rsidR="00E75DA1" w:rsidRPr="00E75DA1" w:rsidRDefault="00E75DA1" w:rsidP="00E75DA1">
      <w:pPr>
        <w:tabs>
          <w:tab w:val="center" w:pos="4680"/>
        </w:tabs>
        <w:jc w:val="center"/>
        <w:rPr>
          <w:bCs/>
          <w:sz w:val="22"/>
          <w:szCs w:val="22"/>
        </w:rPr>
      </w:pPr>
      <w:r w:rsidRPr="00E75DA1">
        <w:rPr>
          <w:bCs/>
          <w:sz w:val="22"/>
          <w:szCs w:val="22"/>
        </w:rPr>
        <w:t>T-761 SR 66</w:t>
      </w:r>
    </w:p>
    <w:p w14:paraId="77085AF0" w14:textId="77777777" w:rsidR="00E75DA1" w:rsidRPr="00E75DA1" w:rsidRDefault="00E75DA1" w:rsidP="00E75DA1">
      <w:pPr>
        <w:tabs>
          <w:tab w:val="center" w:pos="4680"/>
        </w:tabs>
        <w:jc w:val="center"/>
        <w:rPr>
          <w:bCs/>
          <w:sz w:val="22"/>
          <w:szCs w:val="22"/>
        </w:rPr>
      </w:pPr>
      <w:r w:rsidRPr="00E75DA1">
        <w:rPr>
          <w:bCs/>
          <w:sz w:val="22"/>
          <w:szCs w:val="22"/>
        </w:rPr>
        <w:t>Archbold, Ohio 43502</w:t>
      </w:r>
    </w:p>
    <w:p w14:paraId="16959C5B" w14:textId="77777777" w:rsidR="00E75DA1" w:rsidRPr="00E75DA1" w:rsidRDefault="00E75DA1" w:rsidP="00E75DA1">
      <w:pPr>
        <w:tabs>
          <w:tab w:val="center" w:pos="4680"/>
        </w:tabs>
        <w:jc w:val="center"/>
        <w:rPr>
          <w:sz w:val="24"/>
        </w:rPr>
      </w:pPr>
      <w:r w:rsidRPr="00E75DA1">
        <w:rPr>
          <w:bCs/>
          <w:sz w:val="22"/>
          <w:szCs w:val="22"/>
        </w:rPr>
        <w:t>419/267-3355</w:t>
      </w:r>
    </w:p>
    <w:p w14:paraId="049C0995" w14:textId="77777777"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14:paraId="71284748" w14:textId="05FC2514" w:rsidR="00193BF4" w:rsidRPr="00E75DA1" w:rsidRDefault="00193BF4">
      <w:pPr>
        <w:tabs>
          <w:tab w:val="center" w:pos="4680"/>
        </w:tabs>
        <w:rPr>
          <w:sz w:val="22"/>
          <w:szCs w:val="22"/>
        </w:rPr>
      </w:pPr>
      <w:r>
        <w:rPr>
          <w:sz w:val="24"/>
        </w:rPr>
        <w:tab/>
      </w:r>
      <w:r w:rsidR="00F67F76">
        <w:rPr>
          <w:sz w:val="22"/>
          <w:szCs w:val="22"/>
        </w:rPr>
        <w:t>Octo</w:t>
      </w:r>
      <w:r w:rsidR="000E63EE">
        <w:rPr>
          <w:sz w:val="22"/>
          <w:szCs w:val="22"/>
        </w:rPr>
        <w:t xml:space="preserve">ber </w:t>
      </w:r>
      <w:r w:rsidR="00F67F76">
        <w:rPr>
          <w:sz w:val="22"/>
          <w:szCs w:val="22"/>
        </w:rPr>
        <w:t>1</w:t>
      </w:r>
      <w:r w:rsidR="00AE61AE">
        <w:rPr>
          <w:sz w:val="22"/>
          <w:szCs w:val="22"/>
        </w:rPr>
        <w:t>3</w:t>
      </w:r>
      <w:r w:rsidR="00401A66">
        <w:rPr>
          <w:sz w:val="22"/>
          <w:szCs w:val="22"/>
        </w:rPr>
        <w:t>, 20</w:t>
      </w:r>
      <w:r w:rsidR="0010610D">
        <w:rPr>
          <w:sz w:val="22"/>
          <w:szCs w:val="22"/>
        </w:rPr>
        <w:t>2</w:t>
      </w:r>
      <w:r w:rsidR="00AE61AE">
        <w:rPr>
          <w:sz w:val="22"/>
          <w:szCs w:val="22"/>
        </w:rPr>
        <w:t>2</w:t>
      </w:r>
    </w:p>
    <w:p w14:paraId="3143912A" w14:textId="77777777" w:rsidR="00193BF4" w:rsidRDefault="00193BF4">
      <w:pPr>
        <w:rPr>
          <w:sz w:val="24"/>
        </w:rPr>
      </w:pPr>
    </w:p>
    <w:p w14:paraId="0824C36A" w14:textId="77777777"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14:paraId="0569741B" w14:textId="77777777" w:rsidR="002A6A0F" w:rsidRPr="000B1AD8" w:rsidRDefault="002A6A0F" w:rsidP="005F73A3">
      <w:pPr>
        <w:pStyle w:val="Quick1"/>
        <w:numPr>
          <w:ilvl w:val="0"/>
          <w:numId w:val="0"/>
        </w:numPr>
        <w:tabs>
          <w:tab w:val="left" w:pos="-1440"/>
        </w:tabs>
        <w:ind w:left="720"/>
        <w:jc w:val="both"/>
        <w:rPr>
          <w:sz w:val="16"/>
          <w:szCs w:val="16"/>
        </w:rPr>
      </w:pPr>
    </w:p>
    <w:p w14:paraId="3997E4EF" w14:textId="64C95DDB"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AE61AE">
        <w:rPr>
          <w:szCs w:val="20"/>
        </w:rPr>
        <w:t>John Nye</w:t>
      </w:r>
      <w:r w:rsidRPr="009921E9">
        <w:rPr>
          <w:szCs w:val="20"/>
        </w:rPr>
        <w:t xml:space="preserve"> called the </w:t>
      </w:r>
      <w:r w:rsidR="00F67F76">
        <w:rPr>
          <w:szCs w:val="20"/>
        </w:rPr>
        <w:t>Octo</w:t>
      </w:r>
      <w:r w:rsidR="000E63EE">
        <w:rPr>
          <w:szCs w:val="20"/>
        </w:rPr>
        <w:t>ber</w:t>
      </w:r>
      <w:r w:rsidRPr="009921E9">
        <w:rPr>
          <w:szCs w:val="20"/>
        </w:rPr>
        <w:t xml:space="preserve"> meeting of the Four County ADAMhs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14:paraId="13367659" w14:textId="77777777" w:rsidR="00F44D57" w:rsidRPr="000B1AD8" w:rsidRDefault="00F44D57" w:rsidP="005F73A3">
      <w:pPr>
        <w:pStyle w:val="Quick1"/>
        <w:numPr>
          <w:ilvl w:val="0"/>
          <w:numId w:val="0"/>
        </w:numPr>
        <w:tabs>
          <w:tab w:val="left" w:pos="-1440"/>
        </w:tabs>
        <w:ind w:left="720" w:hanging="720"/>
        <w:jc w:val="both"/>
        <w:rPr>
          <w:sz w:val="16"/>
          <w:szCs w:val="16"/>
        </w:rPr>
      </w:pPr>
    </w:p>
    <w:p w14:paraId="2B66FFC9" w14:textId="0A2E1BAC"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D96106">
        <w:rPr>
          <w:szCs w:val="20"/>
        </w:rPr>
        <w:t xml:space="preserve">Sandy Herman, </w:t>
      </w:r>
      <w:r w:rsidR="000E63EE">
        <w:rPr>
          <w:szCs w:val="20"/>
        </w:rPr>
        <w:t xml:space="preserve">Jeff Mayer, </w:t>
      </w:r>
      <w:r w:rsidR="00F67F76">
        <w:rPr>
          <w:szCs w:val="20"/>
        </w:rPr>
        <w:t>Roy Miller,</w:t>
      </w:r>
      <w:r w:rsidR="00F67F76" w:rsidRPr="006B615B">
        <w:rPr>
          <w:szCs w:val="20"/>
        </w:rPr>
        <w:t xml:space="preserve"> </w:t>
      </w:r>
      <w:r w:rsidR="00AE61AE">
        <w:rPr>
          <w:szCs w:val="20"/>
        </w:rPr>
        <w:t>Marcia Mohre,</w:t>
      </w:r>
      <w:r w:rsidR="00AE61AE" w:rsidRPr="002F478E">
        <w:rPr>
          <w:szCs w:val="20"/>
        </w:rPr>
        <w:t xml:space="preserve"> </w:t>
      </w:r>
      <w:r w:rsidR="000E63EE">
        <w:rPr>
          <w:szCs w:val="20"/>
        </w:rPr>
        <w:t xml:space="preserve">John Nye, </w:t>
      </w:r>
      <w:r w:rsidR="005C56B3">
        <w:rPr>
          <w:szCs w:val="20"/>
        </w:rPr>
        <w:t>Michelle Oyer-Rose</w:t>
      </w:r>
      <w:r w:rsidR="00451A49">
        <w:rPr>
          <w:szCs w:val="20"/>
        </w:rPr>
        <w:t>,</w:t>
      </w:r>
      <w:r w:rsidR="005C56B3" w:rsidRPr="00D616D0">
        <w:rPr>
          <w:szCs w:val="20"/>
        </w:rPr>
        <w:t xml:space="preserve"> </w:t>
      </w:r>
      <w:r w:rsidR="00645C19" w:rsidRPr="00D616D0">
        <w:rPr>
          <w:szCs w:val="20"/>
        </w:rPr>
        <w:t>William Richter, M.D.</w:t>
      </w:r>
      <w:r w:rsidR="00645C19">
        <w:rPr>
          <w:szCs w:val="20"/>
        </w:rPr>
        <w:t xml:space="preserve">, </w:t>
      </w:r>
      <w:r w:rsidR="00AE61AE">
        <w:rPr>
          <w:szCs w:val="20"/>
        </w:rPr>
        <w:t>Cindy Rose, Stephen Seagrave, Wayne Smith, Scott Stiriz</w:t>
      </w:r>
      <w:r w:rsidR="00451A49">
        <w:rPr>
          <w:szCs w:val="20"/>
        </w:rPr>
        <w:t xml:space="preserve">, </w:t>
      </w:r>
      <w:r w:rsidR="006E37B4">
        <w:rPr>
          <w:szCs w:val="20"/>
        </w:rPr>
        <w:t>Sandi</w:t>
      </w:r>
      <w:r w:rsidRPr="009921E9">
        <w:rPr>
          <w:szCs w:val="20"/>
        </w:rPr>
        <w:t xml:space="preserve"> Weirauch</w:t>
      </w:r>
    </w:p>
    <w:p w14:paraId="296F987D" w14:textId="0A64552C" w:rsidR="002A6A0F" w:rsidRDefault="000F497B" w:rsidP="00AE61AE">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5C56B3">
        <w:rPr>
          <w:szCs w:val="20"/>
        </w:rPr>
        <w:t xml:space="preserve">  Karen Bleeks, Tod Hug, Mari Yoder</w:t>
      </w:r>
      <w:r w:rsidR="005C56B3" w:rsidRPr="002F478E">
        <w:rPr>
          <w:szCs w:val="20"/>
        </w:rPr>
        <w:t xml:space="preserve"> </w:t>
      </w:r>
      <w:r w:rsidR="00E32F6D">
        <w:rPr>
          <w:szCs w:val="20"/>
        </w:rPr>
        <w:t xml:space="preserve">  </w:t>
      </w:r>
    </w:p>
    <w:p w14:paraId="3939BE6A" w14:textId="3F6A5402"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5C56B3">
        <w:rPr>
          <w:bCs/>
          <w:szCs w:val="20"/>
        </w:rPr>
        <w:t xml:space="preserve">Drena Teague, CIT Trainer; </w:t>
      </w:r>
      <w:r w:rsidR="00D65469">
        <w:rPr>
          <w:szCs w:val="20"/>
        </w:rPr>
        <w:t>Connie Planson</w:t>
      </w:r>
      <w:r w:rsidR="00D65469" w:rsidRPr="000E0899">
        <w:rPr>
          <w:szCs w:val="20"/>
        </w:rPr>
        <w:t xml:space="preserve">, Maumee Valley Guidance Center; </w:t>
      </w:r>
      <w:r w:rsidR="005C56B3">
        <w:rPr>
          <w:szCs w:val="20"/>
        </w:rPr>
        <w:t>Ruth Peck, Recovery Services of NWO; Christine McVay</w:t>
      </w:r>
      <w:r w:rsidR="006B615B">
        <w:rPr>
          <w:szCs w:val="20"/>
        </w:rPr>
        <w:t>, OhioGuidestone</w:t>
      </w:r>
    </w:p>
    <w:p w14:paraId="774ABB86" w14:textId="77777777"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p>
    <w:p w14:paraId="09090DC7" w14:textId="77777777" w:rsidR="00FE166B" w:rsidRPr="000B1AD8" w:rsidRDefault="00FE166B" w:rsidP="005F73A3">
      <w:pPr>
        <w:pStyle w:val="Quick1"/>
        <w:numPr>
          <w:ilvl w:val="0"/>
          <w:numId w:val="0"/>
        </w:numPr>
        <w:tabs>
          <w:tab w:val="left" w:pos="-1440"/>
        </w:tabs>
        <w:ind w:left="720" w:hanging="720"/>
        <w:jc w:val="both"/>
        <w:rPr>
          <w:sz w:val="16"/>
          <w:szCs w:val="16"/>
        </w:rPr>
      </w:pPr>
    </w:p>
    <w:p w14:paraId="3B6235C7" w14:textId="34310733" w:rsidR="00645C19" w:rsidRDefault="00FE166B" w:rsidP="00F35EB9">
      <w:pPr>
        <w:pStyle w:val="Quick1"/>
        <w:numPr>
          <w:ilvl w:val="0"/>
          <w:numId w:val="19"/>
        </w:numPr>
        <w:tabs>
          <w:tab w:val="left" w:pos="-1440"/>
        </w:tabs>
        <w:ind w:left="720" w:hanging="720"/>
        <w:jc w:val="both"/>
        <w:rPr>
          <w:szCs w:val="20"/>
        </w:rPr>
      </w:pPr>
      <w:r w:rsidRPr="00F35EB9">
        <w:rPr>
          <w:sz w:val="22"/>
          <w:szCs w:val="22"/>
        </w:rPr>
        <w:t>Community Response</w:t>
      </w:r>
      <w:r w:rsidR="00401A66" w:rsidRPr="00B81880">
        <w:rPr>
          <w:szCs w:val="20"/>
        </w:rPr>
        <w:t>-</w:t>
      </w:r>
      <w:r w:rsidR="005C56B3">
        <w:rPr>
          <w:szCs w:val="20"/>
        </w:rPr>
        <w:t>Ruth Peck reported prevention in the schools has tripled from last year, with three full time staff members in 17 schools.  A morning IEP class was added.  Drena Teague reported preparation for CIT training to be held in two weeks is almost complete.  The class is full.</w:t>
      </w:r>
    </w:p>
    <w:p w14:paraId="46897180" w14:textId="21D40575" w:rsidR="00AE61AE" w:rsidRDefault="00AE61AE" w:rsidP="00AE61AE">
      <w:pPr>
        <w:pStyle w:val="Quick1"/>
        <w:numPr>
          <w:ilvl w:val="0"/>
          <w:numId w:val="0"/>
        </w:numPr>
        <w:tabs>
          <w:tab w:val="left" w:pos="-1440"/>
        </w:tabs>
        <w:ind w:left="720" w:hanging="720"/>
        <w:jc w:val="both"/>
        <w:rPr>
          <w:szCs w:val="20"/>
        </w:rPr>
      </w:pPr>
    </w:p>
    <w:p w14:paraId="3A85DC40" w14:textId="3850135F" w:rsidR="00FE166B" w:rsidRDefault="000E63EE"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F67F76">
        <w:rPr>
          <w:sz w:val="22"/>
          <w:szCs w:val="22"/>
        </w:rPr>
        <w:t xml:space="preserve">September </w:t>
      </w:r>
      <w:r w:rsidR="00AE61AE">
        <w:rPr>
          <w:sz w:val="22"/>
          <w:szCs w:val="22"/>
        </w:rPr>
        <w:t>8</w:t>
      </w:r>
      <w:r w:rsidR="005A6EB5">
        <w:rPr>
          <w:sz w:val="22"/>
          <w:szCs w:val="22"/>
        </w:rPr>
        <w:t>, 20</w:t>
      </w:r>
      <w:r w:rsidR="0010610D">
        <w:rPr>
          <w:sz w:val="22"/>
          <w:szCs w:val="22"/>
        </w:rPr>
        <w:t>2</w:t>
      </w:r>
      <w:r w:rsidR="00AE61AE">
        <w:rPr>
          <w:sz w:val="22"/>
          <w:szCs w:val="22"/>
        </w:rPr>
        <w:t>2</w:t>
      </w:r>
    </w:p>
    <w:p w14:paraId="3C5F609C" w14:textId="77777777" w:rsidR="00FE166B" w:rsidRPr="000B1AD8" w:rsidRDefault="00FE166B" w:rsidP="005F73A3">
      <w:pPr>
        <w:pStyle w:val="ListParagraph"/>
        <w:jc w:val="both"/>
        <w:rPr>
          <w:sz w:val="16"/>
          <w:szCs w:val="16"/>
        </w:rPr>
      </w:pPr>
    </w:p>
    <w:p w14:paraId="320A26F3" w14:textId="78695667" w:rsidR="00FE166B" w:rsidRDefault="00AE61AE" w:rsidP="005F73A3">
      <w:pPr>
        <w:pStyle w:val="Quick1"/>
        <w:numPr>
          <w:ilvl w:val="0"/>
          <w:numId w:val="0"/>
        </w:numPr>
        <w:tabs>
          <w:tab w:val="left" w:pos="-1440"/>
        </w:tabs>
        <w:ind w:left="720"/>
        <w:jc w:val="both"/>
        <w:rPr>
          <w:b/>
          <w:sz w:val="22"/>
          <w:szCs w:val="22"/>
        </w:rPr>
      </w:pPr>
      <w:r>
        <w:rPr>
          <w:b/>
          <w:sz w:val="22"/>
          <w:szCs w:val="22"/>
        </w:rPr>
        <w:t>10-13-22</w:t>
      </w:r>
      <w:r w:rsidR="00FE166B">
        <w:rPr>
          <w:b/>
          <w:sz w:val="22"/>
          <w:szCs w:val="22"/>
        </w:rPr>
        <w:t>-</w:t>
      </w:r>
      <w:r w:rsidR="00D616D0">
        <w:rPr>
          <w:b/>
          <w:sz w:val="22"/>
          <w:szCs w:val="22"/>
        </w:rPr>
        <w:t>1</w:t>
      </w:r>
      <w:r w:rsidR="00FE166B">
        <w:rPr>
          <w:b/>
          <w:sz w:val="22"/>
          <w:szCs w:val="22"/>
        </w:rPr>
        <w:t xml:space="preserve"> Vote</w:t>
      </w:r>
    </w:p>
    <w:p w14:paraId="4A850FCB" w14:textId="0B7C6210"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5C56B3">
        <w:rPr>
          <w:sz w:val="22"/>
          <w:szCs w:val="22"/>
        </w:rPr>
        <w:t xml:space="preserve">  Dr. Richter</w:t>
      </w:r>
      <w:r w:rsidR="006B615B">
        <w:rPr>
          <w:sz w:val="22"/>
          <w:szCs w:val="22"/>
        </w:rPr>
        <w:tab/>
      </w:r>
      <w:r w:rsidR="00CF0E72">
        <w:rPr>
          <w:sz w:val="22"/>
          <w:szCs w:val="22"/>
        </w:rPr>
        <w:tab/>
      </w:r>
      <w:r w:rsidR="00F574D0">
        <w:rPr>
          <w:sz w:val="22"/>
          <w:szCs w:val="22"/>
        </w:rPr>
        <w:tab/>
      </w:r>
      <w:r>
        <w:rPr>
          <w:sz w:val="22"/>
          <w:szCs w:val="22"/>
        </w:rPr>
        <w:t>SECOND:</w:t>
      </w:r>
      <w:r w:rsidR="005C56B3">
        <w:rPr>
          <w:sz w:val="22"/>
          <w:szCs w:val="22"/>
        </w:rPr>
        <w:t xml:space="preserve">  Sandy Herman</w:t>
      </w:r>
      <w:r w:rsidR="00401A66">
        <w:rPr>
          <w:sz w:val="22"/>
          <w:szCs w:val="22"/>
        </w:rPr>
        <w:tab/>
      </w:r>
      <w:r>
        <w:rPr>
          <w:sz w:val="22"/>
          <w:szCs w:val="22"/>
        </w:rPr>
        <w:t>MOTION PASSED</w:t>
      </w:r>
    </w:p>
    <w:p w14:paraId="6DBBBE94" w14:textId="77777777" w:rsidR="00401A66" w:rsidRPr="00756857" w:rsidRDefault="00401A66" w:rsidP="005F73A3">
      <w:pPr>
        <w:pStyle w:val="Quick1"/>
        <w:numPr>
          <w:ilvl w:val="0"/>
          <w:numId w:val="0"/>
        </w:numPr>
        <w:tabs>
          <w:tab w:val="left" w:pos="-1440"/>
        </w:tabs>
        <w:ind w:left="720" w:hanging="720"/>
        <w:jc w:val="both"/>
        <w:rPr>
          <w:szCs w:val="20"/>
        </w:rPr>
      </w:pPr>
    </w:p>
    <w:p w14:paraId="568B19D1" w14:textId="4A6B83EE" w:rsidR="00D84E10" w:rsidRDefault="0075565B"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14:paraId="316A500D" w14:textId="77777777" w:rsidR="00543CF5" w:rsidRPr="00756857" w:rsidRDefault="00543CF5" w:rsidP="005F73A3">
      <w:pPr>
        <w:pStyle w:val="Quick1"/>
        <w:numPr>
          <w:ilvl w:val="0"/>
          <w:numId w:val="0"/>
        </w:numPr>
        <w:tabs>
          <w:tab w:val="left" w:pos="-1440"/>
        </w:tabs>
        <w:jc w:val="both"/>
        <w:rPr>
          <w:sz w:val="16"/>
          <w:szCs w:val="16"/>
        </w:rPr>
      </w:pPr>
    </w:p>
    <w:p w14:paraId="06A1A8D8" w14:textId="25E85879" w:rsidR="006B615B" w:rsidRDefault="005C56B3" w:rsidP="006B615B">
      <w:pPr>
        <w:pStyle w:val="Quick1"/>
        <w:numPr>
          <w:ilvl w:val="0"/>
          <w:numId w:val="36"/>
        </w:numPr>
        <w:tabs>
          <w:tab w:val="left" w:pos="-1710"/>
          <w:tab w:val="left" w:pos="-1440"/>
        </w:tabs>
        <w:jc w:val="both"/>
        <w:rPr>
          <w:szCs w:val="20"/>
        </w:rPr>
      </w:pPr>
      <w:r>
        <w:rPr>
          <w:szCs w:val="20"/>
        </w:rPr>
        <w:t>Wayne Smith</w:t>
      </w:r>
      <w:r w:rsidR="00F67F76">
        <w:rPr>
          <w:szCs w:val="20"/>
        </w:rPr>
        <w:t xml:space="preserve"> r</w:t>
      </w:r>
      <w:r w:rsidR="006B615B">
        <w:rPr>
          <w:szCs w:val="20"/>
        </w:rPr>
        <w:t>eview</w:t>
      </w:r>
      <w:r w:rsidR="00F67F76">
        <w:rPr>
          <w:szCs w:val="20"/>
        </w:rPr>
        <w:t>ed</w:t>
      </w:r>
      <w:r w:rsidR="006B615B">
        <w:rPr>
          <w:szCs w:val="20"/>
        </w:rPr>
        <w:t xml:space="preserve"> Policy </w:t>
      </w:r>
      <w:r w:rsidR="00451A49">
        <w:rPr>
          <w:szCs w:val="20"/>
        </w:rPr>
        <w:t>1</w:t>
      </w:r>
      <w:r>
        <w:rPr>
          <w:szCs w:val="20"/>
        </w:rPr>
        <w:t>.2</w:t>
      </w:r>
      <w:r w:rsidR="006B615B" w:rsidRPr="00B40469">
        <w:rPr>
          <w:b/>
          <w:bCs/>
          <w:i/>
          <w:iCs/>
          <w:szCs w:val="20"/>
        </w:rPr>
        <w:t xml:space="preserve"> </w:t>
      </w:r>
      <w:r w:rsidR="006B615B">
        <w:rPr>
          <w:szCs w:val="20"/>
        </w:rPr>
        <w:t>(</w:t>
      </w:r>
      <w:r>
        <w:rPr>
          <w:szCs w:val="20"/>
        </w:rPr>
        <w:t>Service Accessibility</w:t>
      </w:r>
      <w:r w:rsidR="006B615B">
        <w:rPr>
          <w:szCs w:val="20"/>
        </w:rPr>
        <w:t xml:space="preserve">) </w:t>
      </w:r>
      <w:r w:rsidR="00F67F76">
        <w:rPr>
          <w:szCs w:val="20"/>
        </w:rPr>
        <w:t>and the Board is in compliance.</w:t>
      </w:r>
    </w:p>
    <w:p w14:paraId="39C7DDD5" w14:textId="7C90132C" w:rsidR="005C56B3" w:rsidRPr="005C56B3" w:rsidRDefault="005C56B3" w:rsidP="005C56B3">
      <w:pPr>
        <w:pStyle w:val="Quick1"/>
        <w:numPr>
          <w:ilvl w:val="0"/>
          <w:numId w:val="36"/>
        </w:numPr>
        <w:tabs>
          <w:tab w:val="left" w:pos="-1710"/>
          <w:tab w:val="left" w:pos="-1440"/>
        </w:tabs>
        <w:jc w:val="both"/>
        <w:rPr>
          <w:szCs w:val="20"/>
        </w:rPr>
      </w:pPr>
      <w:r>
        <w:rPr>
          <w:szCs w:val="20"/>
        </w:rPr>
        <w:t>Roy Miller reviewed Policy 2.6</w:t>
      </w:r>
      <w:r w:rsidRPr="00B40469">
        <w:rPr>
          <w:b/>
          <w:bCs/>
          <w:i/>
          <w:iCs/>
          <w:szCs w:val="20"/>
        </w:rPr>
        <w:t xml:space="preserve"> </w:t>
      </w:r>
      <w:r>
        <w:rPr>
          <w:szCs w:val="20"/>
        </w:rPr>
        <w:t>(Committees) and pro</w:t>
      </w:r>
      <w:r w:rsidR="00171544">
        <w:rPr>
          <w:szCs w:val="20"/>
        </w:rPr>
        <w:t xml:space="preserve">posed changing item 1.B. as follows:  The Personnel Committee shall be responsible for the annual evaluation of the CEO based on Ends and Executive Limitations Policies to </w:t>
      </w:r>
      <w:r w:rsidR="008F14B6">
        <w:rPr>
          <w:szCs w:val="20"/>
        </w:rPr>
        <w:t xml:space="preserve">be </w:t>
      </w:r>
      <w:r w:rsidR="00171544">
        <w:rPr>
          <w:szCs w:val="20"/>
        </w:rPr>
        <w:t xml:space="preserve">completed </w:t>
      </w:r>
      <w:r w:rsidR="00171544" w:rsidRPr="00171544">
        <w:rPr>
          <w:b/>
          <w:bCs/>
          <w:szCs w:val="20"/>
        </w:rPr>
        <w:t>by the end of the fiscal year</w:t>
      </w:r>
      <w:r>
        <w:rPr>
          <w:szCs w:val="20"/>
        </w:rPr>
        <w:t>.</w:t>
      </w:r>
    </w:p>
    <w:p w14:paraId="78C10AD1" w14:textId="77777777" w:rsidR="00171544" w:rsidRDefault="00171544" w:rsidP="00171544">
      <w:pPr>
        <w:pStyle w:val="Quick1"/>
        <w:numPr>
          <w:ilvl w:val="0"/>
          <w:numId w:val="0"/>
        </w:numPr>
        <w:tabs>
          <w:tab w:val="left" w:pos="-1440"/>
        </w:tabs>
        <w:ind w:left="720"/>
        <w:jc w:val="both"/>
        <w:rPr>
          <w:b/>
          <w:sz w:val="22"/>
          <w:szCs w:val="22"/>
        </w:rPr>
      </w:pPr>
    </w:p>
    <w:p w14:paraId="0FE643BE" w14:textId="56929B99" w:rsidR="00171544" w:rsidRDefault="00171544" w:rsidP="00171544">
      <w:pPr>
        <w:pStyle w:val="Quick1"/>
        <w:numPr>
          <w:ilvl w:val="0"/>
          <w:numId w:val="0"/>
        </w:numPr>
        <w:tabs>
          <w:tab w:val="left" w:pos="-1440"/>
        </w:tabs>
        <w:ind w:left="720"/>
        <w:jc w:val="both"/>
        <w:rPr>
          <w:b/>
          <w:sz w:val="22"/>
          <w:szCs w:val="22"/>
        </w:rPr>
      </w:pPr>
      <w:r>
        <w:rPr>
          <w:b/>
          <w:sz w:val="22"/>
          <w:szCs w:val="22"/>
        </w:rPr>
        <w:t>10-13-22-2 Vote</w:t>
      </w:r>
    </w:p>
    <w:p w14:paraId="531348F9" w14:textId="71E716BB" w:rsidR="00171544" w:rsidRDefault="00171544" w:rsidP="00171544">
      <w:pPr>
        <w:pStyle w:val="Quick1"/>
        <w:numPr>
          <w:ilvl w:val="0"/>
          <w:numId w:val="0"/>
        </w:numPr>
        <w:tabs>
          <w:tab w:val="left" w:pos="-1440"/>
        </w:tabs>
        <w:ind w:left="720"/>
        <w:jc w:val="both"/>
        <w:rPr>
          <w:sz w:val="22"/>
          <w:szCs w:val="22"/>
        </w:rPr>
      </w:pPr>
      <w:r>
        <w:rPr>
          <w:sz w:val="22"/>
          <w:szCs w:val="22"/>
        </w:rPr>
        <w:t>MOTION:  Stephen Seagrave</w:t>
      </w:r>
      <w:r>
        <w:rPr>
          <w:sz w:val="22"/>
          <w:szCs w:val="22"/>
        </w:rPr>
        <w:tab/>
      </w:r>
      <w:r>
        <w:rPr>
          <w:sz w:val="22"/>
          <w:szCs w:val="22"/>
        </w:rPr>
        <w:tab/>
        <w:t>SECOND:  Dr. Richter</w:t>
      </w:r>
      <w:r>
        <w:rPr>
          <w:sz w:val="22"/>
          <w:szCs w:val="22"/>
        </w:rPr>
        <w:tab/>
      </w:r>
      <w:r>
        <w:rPr>
          <w:sz w:val="22"/>
          <w:szCs w:val="22"/>
        </w:rPr>
        <w:tab/>
        <w:t>MOTION PASSED</w:t>
      </w:r>
    </w:p>
    <w:p w14:paraId="41077DB7" w14:textId="77777777" w:rsidR="0075565B" w:rsidRDefault="0075565B" w:rsidP="005E2893">
      <w:pPr>
        <w:pStyle w:val="Quick1"/>
        <w:numPr>
          <w:ilvl w:val="0"/>
          <w:numId w:val="0"/>
        </w:numPr>
        <w:tabs>
          <w:tab w:val="left" w:pos="-1440"/>
        </w:tabs>
        <w:jc w:val="both"/>
        <w:rPr>
          <w:sz w:val="22"/>
          <w:szCs w:val="22"/>
        </w:rPr>
      </w:pPr>
    </w:p>
    <w:p w14:paraId="7A252F7D" w14:textId="3968B68B" w:rsidR="005E2893" w:rsidRPr="00FE166B" w:rsidRDefault="0075565B"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14:paraId="7F9BC2FF" w14:textId="77777777" w:rsidR="005E2893" w:rsidRPr="000B1AD8" w:rsidRDefault="005E2893" w:rsidP="005E2893">
      <w:pPr>
        <w:jc w:val="both"/>
        <w:rPr>
          <w:sz w:val="16"/>
          <w:szCs w:val="16"/>
        </w:rPr>
      </w:pPr>
    </w:p>
    <w:p w14:paraId="1594A2C1" w14:textId="3CE88917" w:rsidR="000E63EE" w:rsidRDefault="000E63EE" w:rsidP="0097437A">
      <w:pPr>
        <w:pStyle w:val="ListParagraph"/>
        <w:numPr>
          <w:ilvl w:val="0"/>
          <w:numId w:val="24"/>
        </w:numPr>
        <w:tabs>
          <w:tab w:val="left" w:pos="-1440"/>
        </w:tabs>
        <w:ind w:left="1080"/>
        <w:jc w:val="both"/>
      </w:pPr>
      <w:r>
        <w:t>FY2</w:t>
      </w:r>
      <w:r w:rsidR="00585833">
        <w:t>3</w:t>
      </w:r>
      <w:r>
        <w:t xml:space="preserve"> Utilization Report-Tonie </w:t>
      </w:r>
      <w:r w:rsidR="00B40469">
        <w:t>reported</w:t>
      </w:r>
      <w:r w:rsidR="004E012D">
        <w:t xml:space="preserve"> </w:t>
      </w:r>
      <w:r w:rsidR="00ED5BE6">
        <w:t>80% of the screens are done via telehealth.  Numbers are very close to last year.  Zero grievances/complaints were filed.  Maumee Valley Guidance Center and Recovery Services were within the 10 days required for access to care.  Workforce continues to be a problem for the Center and OhioGuidestone.  Residential care numbers are excellent.  Time from assessment to1st treatment was within the range.  Twenty-one percent received connection for ongoing care.  Seventy-three percent received warm handoff from the care navigator.</w:t>
      </w:r>
    </w:p>
    <w:p w14:paraId="6A420A52" w14:textId="53148B6C" w:rsidR="005C114C" w:rsidRDefault="005C114C" w:rsidP="005C114C">
      <w:pPr>
        <w:tabs>
          <w:tab w:val="left" w:pos="-1440"/>
        </w:tabs>
        <w:jc w:val="both"/>
      </w:pPr>
    </w:p>
    <w:p w14:paraId="0FB5149B" w14:textId="1FA13837" w:rsidR="005C114C" w:rsidRDefault="00F36DDE" w:rsidP="00500DBC">
      <w:pPr>
        <w:pStyle w:val="ListParagraph"/>
        <w:numPr>
          <w:ilvl w:val="0"/>
          <w:numId w:val="24"/>
        </w:numPr>
        <w:tabs>
          <w:tab w:val="left" w:pos="-1440"/>
        </w:tabs>
        <w:ind w:left="1080"/>
        <w:jc w:val="both"/>
      </w:pPr>
      <w:r>
        <w:t>CEO Report-</w:t>
      </w:r>
      <w:r w:rsidR="009C1418">
        <w:t xml:space="preserve">Rob </w:t>
      </w:r>
      <w:r w:rsidR="001C1D43">
        <w:t>reported</w:t>
      </w:r>
      <w:r w:rsidR="00AF655E">
        <w:t xml:space="preserve"> </w:t>
      </w:r>
      <w:r w:rsidR="00ED5BE6">
        <w:t xml:space="preserve">Tonie reserved billboards for the next ADAMhs Board levy.  Rob </w:t>
      </w:r>
      <w:r w:rsidR="00451A49">
        <w:t xml:space="preserve">will be included on </w:t>
      </w:r>
      <w:r w:rsidR="00ED5BE6">
        <w:t>988 calls</w:t>
      </w:r>
      <w:r w:rsidR="00451A49">
        <w:t xml:space="preserve"> </w:t>
      </w:r>
      <w:r w:rsidR="00ED5BE6">
        <w:t>w</w:t>
      </w:r>
      <w:r w:rsidR="00451A49">
        <w:t>ith C</w:t>
      </w:r>
      <w:r w:rsidR="00ED5BE6">
        <w:t>ol</w:t>
      </w:r>
      <w:r w:rsidR="00451A49">
        <w:t>e</w:t>
      </w:r>
      <w:r w:rsidR="00ED5BE6">
        <w:t>man</w:t>
      </w:r>
      <w:r w:rsidR="00451A49">
        <w:t xml:space="preserve"> Health Services</w:t>
      </w:r>
      <w:r w:rsidR="00ED5BE6">
        <w:t>.  Fewer hotline calls are being received so work will be done to fix the routing of calls.</w:t>
      </w:r>
      <w:r w:rsidR="00E329C1">
        <w:t xml:space="preserve">  Tonie also created radio and newspaper ads to show appreciation to everyone who supports the LOSS team and Suicide Coalition.  The Board appreciated these ads.</w:t>
      </w:r>
    </w:p>
    <w:p w14:paraId="786B216E" w14:textId="77777777" w:rsidR="00AE61AE" w:rsidRDefault="00AE61AE" w:rsidP="00AE61AE">
      <w:pPr>
        <w:tabs>
          <w:tab w:val="left" w:pos="-1440"/>
        </w:tabs>
        <w:jc w:val="both"/>
      </w:pPr>
    </w:p>
    <w:p w14:paraId="656D6D0F" w14:textId="76D13AF5" w:rsidR="00044FE0" w:rsidRDefault="00044FE0" w:rsidP="00044FE0">
      <w:pPr>
        <w:pStyle w:val="Quick1"/>
        <w:numPr>
          <w:ilvl w:val="0"/>
          <w:numId w:val="24"/>
        </w:numPr>
        <w:tabs>
          <w:tab w:val="left" w:pos="-1440"/>
        </w:tabs>
        <w:ind w:left="1080"/>
        <w:jc w:val="both"/>
        <w:rPr>
          <w:szCs w:val="20"/>
        </w:rPr>
      </w:pPr>
      <w:r>
        <w:rPr>
          <w:szCs w:val="20"/>
        </w:rPr>
        <w:t xml:space="preserve">Board member </w:t>
      </w:r>
      <w:r w:rsidR="00AE61AE">
        <w:rPr>
          <w:szCs w:val="20"/>
        </w:rPr>
        <w:t>Marcia Mohre</w:t>
      </w:r>
      <w:r>
        <w:rPr>
          <w:szCs w:val="20"/>
        </w:rPr>
        <w:t xml:space="preserve"> reported that </w:t>
      </w:r>
      <w:r w:rsidR="00AE61AE">
        <w:rPr>
          <w:szCs w:val="20"/>
        </w:rPr>
        <w:t>s</w:t>
      </w:r>
      <w:r>
        <w:rPr>
          <w:szCs w:val="20"/>
        </w:rPr>
        <w:t>he has reviewed Policy 4.1 (Financial Conditions) and</w:t>
      </w:r>
    </w:p>
    <w:p w14:paraId="31FDBD4E" w14:textId="545D8836" w:rsidR="00044FE0" w:rsidRDefault="00044FE0" w:rsidP="00044FE0">
      <w:pPr>
        <w:pStyle w:val="Quick1"/>
        <w:numPr>
          <w:ilvl w:val="0"/>
          <w:numId w:val="0"/>
        </w:numPr>
        <w:tabs>
          <w:tab w:val="left" w:pos="-1440"/>
        </w:tabs>
        <w:ind w:left="1080" w:hanging="360"/>
        <w:jc w:val="both"/>
        <w:rPr>
          <w:szCs w:val="20"/>
        </w:rPr>
      </w:pPr>
      <w:r>
        <w:rPr>
          <w:szCs w:val="20"/>
        </w:rPr>
        <w:t xml:space="preserve">        that the Board is in compliance.</w:t>
      </w:r>
    </w:p>
    <w:p w14:paraId="6E541F8B" w14:textId="77777777" w:rsidR="00044FE0" w:rsidRDefault="00044FE0" w:rsidP="00044FE0">
      <w:pPr>
        <w:tabs>
          <w:tab w:val="left" w:pos="-1440"/>
        </w:tabs>
        <w:jc w:val="both"/>
      </w:pPr>
    </w:p>
    <w:p w14:paraId="2C4AF8E8" w14:textId="4F21EEAC" w:rsidR="005C4F8B" w:rsidRPr="00FE166B" w:rsidRDefault="005565F2"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14:paraId="533B94DA" w14:textId="77777777" w:rsidR="00193BF4" w:rsidRPr="000B1AD8" w:rsidRDefault="00193BF4" w:rsidP="005F73A3">
      <w:pPr>
        <w:jc w:val="both"/>
        <w:rPr>
          <w:sz w:val="16"/>
          <w:szCs w:val="16"/>
        </w:rPr>
      </w:pPr>
    </w:p>
    <w:p w14:paraId="6F3CE472" w14:textId="232CDCBF" w:rsidR="001C517F" w:rsidRDefault="001C517F" w:rsidP="001C517F">
      <w:pPr>
        <w:pStyle w:val="ListParagraph"/>
        <w:numPr>
          <w:ilvl w:val="0"/>
          <w:numId w:val="29"/>
        </w:numPr>
        <w:ind w:left="1080"/>
        <w:jc w:val="both"/>
      </w:pPr>
      <w:r>
        <w:t>To authorize payment of the itemized list of bills as presented to the Board at the October 1</w:t>
      </w:r>
      <w:r w:rsidR="00AE61AE">
        <w:t>3</w:t>
      </w:r>
      <w:r>
        <w:t>, 202</w:t>
      </w:r>
      <w:r w:rsidR="00AE61AE">
        <w:t>2</w:t>
      </w:r>
      <w:r>
        <w:t xml:space="preserve"> board meeting under the provision of Then and Now Certificates.  </w:t>
      </w:r>
      <w:r w:rsidRPr="005E2893">
        <w:rPr>
          <w:i/>
          <w:sz w:val="18"/>
          <w:szCs w:val="18"/>
        </w:rPr>
        <w:t>(A copy of the list follows the meeting minutes.)</w:t>
      </w:r>
      <w:r>
        <w:t xml:space="preserve"> </w:t>
      </w:r>
    </w:p>
    <w:p w14:paraId="73D1E82D" w14:textId="610F2DE7" w:rsidR="0057161C" w:rsidRPr="00934DBF" w:rsidRDefault="0057161C" w:rsidP="0057161C">
      <w:pPr>
        <w:pStyle w:val="ListParagraph"/>
        <w:numPr>
          <w:ilvl w:val="0"/>
          <w:numId w:val="29"/>
        </w:numPr>
        <w:ind w:left="1080"/>
        <w:jc w:val="both"/>
        <w:rPr>
          <w:szCs w:val="20"/>
        </w:rPr>
      </w:pPr>
      <w:r w:rsidRPr="00B90E1A">
        <w:rPr>
          <w:szCs w:val="20"/>
        </w:rPr>
        <w:t xml:space="preserve">To authorize the </w:t>
      </w:r>
      <w:r w:rsidR="006F4553">
        <w:rPr>
          <w:szCs w:val="20"/>
        </w:rPr>
        <w:t xml:space="preserve">Board </w:t>
      </w:r>
      <w:r w:rsidR="00934DBF" w:rsidRPr="00934DBF">
        <w:rPr>
          <w:szCs w:val="20"/>
        </w:rPr>
        <w:t xml:space="preserve">CEO to contract with </w:t>
      </w:r>
      <w:r w:rsidR="005C7B7B">
        <w:rPr>
          <w:szCs w:val="20"/>
        </w:rPr>
        <w:t>the Defiance County</w:t>
      </w:r>
      <w:r w:rsidR="0097437A">
        <w:rPr>
          <w:szCs w:val="20"/>
        </w:rPr>
        <w:t xml:space="preserve"> </w:t>
      </w:r>
      <w:r w:rsidR="005C7B7B">
        <w:rPr>
          <w:szCs w:val="20"/>
        </w:rPr>
        <w:t>Sheriff’s office to</w:t>
      </w:r>
      <w:r w:rsidR="00934DBF" w:rsidRPr="00934DBF">
        <w:rPr>
          <w:szCs w:val="20"/>
        </w:rPr>
        <w:t xml:space="preserve"> </w:t>
      </w:r>
      <w:r w:rsidR="005C7B7B">
        <w:rPr>
          <w:szCs w:val="20"/>
        </w:rPr>
        <w:t>provide DARE programming in an amount</w:t>
      </w:r>
      <w:r w:rsidR="00934DBF" w:rsidRPr="00934DBF">
        <w:rPr>
          <w:szCs w:val="20"/>
        </w:rPr>
        <w:t xml:space="preserve"> not to exceed $</w:t>
      </w:r>
      <w:r w:rsidR="005C7B7B">
        <w:rPr>
          <w:szCs w:val="20"/>
        </w:rPr>
        <w:t>7</w:t>
      </w:r>
      <w:r w:rsidR="00934DBF" w:rsidRPr="00934DBF">
        <w:rPr>
          <w:szCs w:val="20"/>
        </w:rPr>
        <w:t>,</w:t>
      </w:r>
      <w:r w:rsidR="005C7B7B">
        <w:rPr>
          <w:szCs w:val="20"/>
        </w:rPr>
        <w:t>5</w:t>
      </w:r>
      <w:r w:rsidR="00934DBF" w:rsidRPr="00934DBF">
        <w:rPr>
          <w:szCs w:val="20"/>
        </w:rPr>
        <w:t>00</w:t>
      </w:r>
      <w:r w:rsidR="005C7B7B">
        <w:rPr>
          <w:szCs w:val="20"/>
        </w:rPr>
        <w:t>.  This shall be for</w:t>
      </w:r>
      <w:r w:rsidR="00934DBF" w:rsidRPr="00934DBF">
        <w:rPr>
          <w:szCs w:val="20"/>
        </w:rPr>
        <w:t xml:space="preserve"> the period of July 1, 202</w:t>
      </w:r>
      <w:r w:rsidR="00AE61AE">
        <w:rPr>
          <w:szCs w:val="20"/>
        </w:rPr>
        <w:t>2</w:t>
      </w:r>
      <w:r w:rsidR="00934DBF" w:rsidRPr="00934DBF">
        <w:rPr>
          <w:szCs w:val="20"/>
        </w:rPr>
        <w:t xml:space="preserve"> through </w:t>
      </w:r>
      <w:r w:rsidR="00934DBF" w:rsidRPr="00934DBF">
        <w:rPr>
          <w:szCs w:val="20"/>
        </w:rPr>
        <w:lastRenderedPageBreak/>
        <w:t>June 30, 202</w:t>
      </w:r>
      <w:r w:rsidR="00AE61AE">
        <w:rPr>
          <w:szCs w:val="20"/>
        </w:rPr>
        <w:t>3</w:t>
      </w:r>
      <w:r w:rsidR="00934DBF" w:rsidRPr="00934DBF">
        <w:rPr>
          <w:szCs w:val="20"/>
        </w:rPr>
        <w:t>.</w:t>
      </w:r>
    </w:p>
    <w:p w14:paraId="56C4EF2C" w14:textId="3A8F2DD6" w:rsidR="0057161C" w:rsidRPr="00B90E1A" w:rsidRDefault="0057161C" w:rsidP="0057161C">
      <w:pPr>
        <w:pStyle w:val="ListParagraph"/>
        <w:numPr>
          <w:ilvl w:val="0"/>
          <w:numId w:val="29"/>
        </w:numPr>
        <w:ind w:left="1080"/>
        <w:jc w:val="both"/>
        <w:rPr>
          <w:szCs w:val="20"/>
        </w:rPr>
      </w:pPr>
      <w:r w:rsidRPr="00B90E1A">
        <w:rPr>
          <w:szCs w:val="20"/>
        </w:rPr>
        <w:t xml:space="preserve">To authorize the </w:t>
      </w:r>
      <w:r w:rsidR="006F4553">
        <w:rPr>
          <w:szCs w:val="20"/>
        </w:rPr>
        <w:t xml:space="preserve">Board </w:t>
      </w:r>
      <w:r w:rsidRPr="00B90E1A">
        <w:rPr>
          <w:szCs w:val="20"/>
        </w:rPr>
        <w:t xml:space="preserve">CEO </w:t>
      </w:r>
      <w:r w:rsidRPr="00934DBF">
        <w:rPr>
          <w:szCs w:val="20"/>
        </w:rPr>
        <w:t xml:space="preserve">to </w:t>
      </w:r>
      <w:r w:rsidR="005C7B7B">
        <w:rPr>
          <w:szCs w:val="20"/>
        </w:rPr>
        <w:t>contract with the Cit</w:t>
      </w:r>
      <w:r w:rsidR="007643F5">
        <w:rPr>
          <w:szCs w:val="20"/>
        </w:rPr>
        <w:t>y</w:t>
      </w:r>
      <w:r w:rsidR="005C7B7B">
        <w:rPr>
          <w:szCs w:val="20"/>
        </w:rPr>
        <w:t xml:space="preserve"> of Napoleon for an amount not to exceed $</w:t>
      </w:r>
      <w:r w:rsidR="00716E8E">
        <w:rPr>
          <w:szCs w:val="20"/>
        </w:rPr>
        <w:t>5</w:t>
      </w:r>
      <w:r w:rsidR="005C7B7B">
        <w:rPr>
          <w:szCs w:val="20"/>
        </w:rPr>
        <w:t xml:space="preserve">,000 to provide school based substance abuse programming.  This shall be </w:t>
      </w:r>
      <w:r w:rsidR="0075565B">
        <w:rPr>
          <w:szCs w:val="20"/>
        </w:rPr>
        <w:t>for the period July 1, 202</w:t>
      </w:r>
      <w:r w:rsidR="00AE61AE">
        <w:rPr>
          <w:szCs w:val="20"/>
        </w:rPr>
        <w:t>2</w:t>
      </w:r>
      <w:r w:rsidR="0075565B">
        <w:rPr>
          <w:szCs w:val="20"/>
        </w:rPr>
        <w:t xml:space="preserve"> through June 3</w:t>
      </w:r>
      <w:r w:rsidR="00934DBF" w:rsidRPr="00934DBF">
        <w:rPr>
          <w:szCs w:val="20"/>
        </w:rPr>
        <w:t>0, 202</w:t>
      </w:r>
      <w:r w:rsidR="00AE61AE">
        <w:rPr>
          <w:szCs w:val="20"/>
        </w:rPr>
        <w:t>3</w:t>
      </w:r>
      <w:r w:rsidR="00934DBF" w:rsidRPr="00934DBF">
        <w:rPr>
          <w:szCs w:val="20"/>
        </w:rPr>
        <w:t>.</w:t>
      </w:r>
    </w:p>
    <w:p w14:paraId="2AC19C91" w14:textId="7AA62D3F" w:rsidR="0057161C" w:rsidRPr="00B90E1A" w:rsidRDefault="0057161C" w:rsidP="0057161C">
      <w:pPr>
        <w:pStyle w:val="ListParagraph"/>
        <w:numPr>
          <w:ilvl w:val="0"/>
          <w:numId w:val="29"/>
        </w:numPr>
        <w:ind w:left="1080"/>
        <w:rPr>
          <w:szCs w:val="20"/>
        </w:rPr>
      </w:pPr>
      <w:r w:rsidRPr="00B90E1A">
        <w:rPr>
          <w:szCs w:val="20"/>
        </w:rPr>
        <w:t xml:space="preserve">To </w:t>
      </w:r>
      <w:r w:rsidR="004902D1" w:rsidRPr="00B90E1A">
        <w:rPr>
          <w:szCs w:val="20"/>
        </w:rPr>
        <w:t xml:space="preserve">authorize the </w:t>
      </w:r>
      <w:r w:rsidR="006F4553">
        <w:rPr>
          <w:szCs w:val="20"/>
        </w:rPr>
        <w:t xml:space="preserve">Board </w:t>
      </w:r>
      <w:r w:rsidR="004902D1" w:rsidRPr="00B90E1A">
        <w:rPr>
          <w:szCs w:val="20"/>
        </w:rPr>
        <w:t xml:space="preserve">CEO </w:t>
      </w:r>
      <w:r w:rsidR="004902D1" w:rsidRPr="00934DBF">
        <w:rPr>
          <w:szCs w:val="20"/>
        </w:rPr>
        <w:t xml:space="preserve">to </w:t>
      </w:r>
      <w:r w:rsidR="004902D1">
        <w:rPr>
          <w:szCs w:val="20"/>
        </w:rPr>
        <w:t>contract with the Fulton County Prosecutor’s office for an amount not to exceed $6,500 and Village of Fayette for an amount not to exceed $1,000 to provide school based substance abuse programming.  This shall be for the period July</w:t>
      </w:r>
      <w:r w:rsidR="00934DBF" w:rsidRPr="00934DBF">
        <w:rPr>
          <w:szCs w:val="20"/>
        </w:rPr>
        <w:t xml:space="preserve"> 1, 202</w:t>
      </w:r>
      <w:r w:rsidR="00AE61AE">
        <w:rPr>
          <w:szCs w:val="20"/>
        </w:rPr>
        <w:t>2</w:t>
      </w:r>
      <w:r w:rsidR="00934DBF" w:rsidRPr="00934DBF">
        <w:rPr>
          <w:szCs w:val="20"/>
        </w:rPr>
        <w:t xml:space="preserve"> through June 30, 202</w:t>
      </w:r>
      <w:r w:rsidR="00AE61AE">
        <w:rPr>
          <w:szCs w:val="20"/>
        </w:rPr>
        <w:t>3</w:t>
      </w:r>
      <w:r w:rsidR="00934DBF" w:rsidRPr="00934DBF">
        <w:rPr>
          <w:szCs w:val="20"/>
        </w:rPr>
        <w:t>.</w:t>
      </w:r>
    </w:p>
    <w:p w14:paraId="48534FFD" w14:textId="45F26482" w:rsidR="000C4DD0" w:rsidRPr="00585833" w:rsidRDefault="007B15FD" w:rsidP="000C4DD0">
      <w:pPr>
        <w:pStyle w:val="BodyText"/>
        <w:numPr>
          <w:ilvl w:val="0"/>
          <w:numId w:val="29"/>
        </w:numPr>
        <w:tabs>
          <w:tab w:val="left" w:pos="2520"/>
        </w:tabs>
        <w:spacing w:after="0"/>
        <w:ind w:left="1080"/>
        <w:jc w:val="both"/>
        <w:rPr>
          <w:rFonts w:cs="Arial"/>
        </w:rPr>
      </w:pPr>
      <w:r w:rsidRPr="00B90E1A">
        <w:rPr>
          <w:szCs w:val="20"/>
        </w:rPr>
        <w:t xml:space="preserve">To authorize </w:t>
      </w:r>
      <w:r w:rsidRPr="00934DBF">
        <w:rPr>
          <w:szCs w:val="20"/>
        </w:rPr>
        <w:t>the</w:t>
      </w:r>
      <w:r w:rsidR="00901F10">
        <w:rPr>
          <w:szCs w:val="20"/>
        </w:rPr>
        <w:t xml:space="preserve"> </w:t>
      </w:r>
      <w:r w:rsidRPr="00934DBF">
        <w:rPr>
          <w:szCs w:val="20"/>
        </w:rPr>
        <w:t xml:space="preserve">CEO to </w:t>
      </w:r>
      <w:r w:rsidR="00585833">
        <w:rPr>
          <w:szCs w:val="20"/>
        </w:rPr>
        <w:t xml:space="preserve">enter into an agreement with Secure Telehealth </w:t>
      </w:r>
      <w:r w:rsidR="00585833" w:rsidRPr="00934DBF">
        <w:rPr>
          <w:szCs w:val="20"/>
        </w:rPr>
        <w:t>for</w:t>
      </w:r>
      <w:r w:rsidR="00585833">
        <w:rPr>
          <w:szCs w:val="20"/>
        </w:rPr>
        <w:t xml:space="preserve"> a</w:t>
      </w:r>
      <w:r w:rsidR="00585833" w:rsidRPr="00934DBF">
        <w:rPr>
          <w:szCs w:val="20"/>
        </w:rPr>
        <w:t xml:space="preserve"> period </w:t>
      </w:r>
      <w:r w:rsidR="00585833">
        <w:rPr>
          <w:szCs w:val="20"/>
        </w:rPr>
        <w:t>of 12 months, December 1</w:t>
      </w:r>
      <w:r w:rsidR="00585833" w:rsidRPr="00934DBF">
        <w:rPr>
          <w:szCs w:val="20"/>
        </w:rPr>
        <w:t>, 202</w:t>
      </w:r>
      <w:r w:rsidR="00585833">
        <w:rPr>
          <w:szCs w:val="20"/>
        </w:rPr>
        <w:t>2</w:t>
      </w:r>
      <w:r w:rsidR="00585833" w:rsidRPr="00934DBF">
        <w:rPr>
          <w:szCs w:val="20"/>
        </w:rPr>
        <w:t xml:space="preserve"> t</w:t>
      </w:r>
      <w:r w:rsidR="00585833">
        <w:rPr>
          <w:szCs w:val="20"/>
        </w:rPr>
        <w:t>hrough November 30</w:t>
      </w:r>
      <w:r w:rsidR="00585833" w:rsidRPr="00934DBF">
        <w:rPr>
          <w:szCs w:val="20"/>
        </w:rPr>
        <w:t xml:space="preserve">, </w:t>
      </w:r>
      <w:r w:rsidR="00585833">
        <w:rPr>
          <w:szCs w:val="20"/>
        </w:rPr>
        <w:t>2</w:t>
      </w:r>
      <w:r w:rsidR="00585833" w:rsidRPr="00934DBF">
        <w:rPr>
          <w:szCs w:val="20"/>
        </w:rPr>
        <w:t>02</w:t>
      </w:r>
      <w:r w:rsidR="00585833">
        <w:rPr>
          <w:szCs w:val="20"/>
        </w:rPr>
        <w:t xml:space="preserve">3, for an </w:t>
      </w:r>
      <w:r w:rsidR="001338A2">
        <w:rPr>
          <w:szCs w:val="20"/>
        </w:rPr>
        <w:t>amount shall not exceed</w:t>
      </w:r>
      <w:r w:rsidR="00934DBF" w:rsidRPr="00934DBF">
        <w:rPr>
          <w:szCs w:val="20"/>
        </w:rPr>
        <w:t xml:space="preserve"> $</w:t>
      </w:r>
      <w:r w:rsidR="00585833">
        <w:rPr>
          <w:szCs w:val="20"/>
        </w:rPr>
        <w:t>7</w:t>
      </w:r>
      <w:r w:rsidR="00934DBF" w:rsidRPr="00934DBF">
        <w:rPr>
          <w:szCs w:val="20"/>
        </w:rPr>
        <w:t>,</w:t>
      </w:r>
      <w:r w:rsidR="00585833">
        <w:rPr>
          <w:szCs w:val="20"/>
        </w:rPr>
        <w:t>5</w:t>
      </w:r>
      <w:r w:rsidR="001338A2">
        <w:rPr>
          <w:szCs w:val="20"/>
        </w:rPr>
        <w:t>00</w:t>
      </w:r>
      <w:r w:rsidR="00934DBF">
        <w:rPr>
          <w:rFonts w:ascii="Arial" w:hAnsi="Arial" w:cs="Arial"/>
          <w:sz w:val="22"/>
        </w:rPr>
        <w:t>.</w:t>
      </w:r>
      <w:r w:rsidRPr="00B90E1A">
        <w:rPr>
          <w:szCs w:val="20"/>
        </w:rPr>
        <w:t xml:space="preserve"> </w:t>
      </w:r>
    </w:p>
    <w:p w14:paraId="2793EA0B" w14:textId="77777777" w:rsidR="00585833" w:rsidRPr="00585833" w:rsidRDefault="00585833" w:rsidP="00585833">
      <w:pPr>
        <w:pStyle w:val="ListParagraph"/>
        <w:numPr>
          <w:ilvl w:val="0"/>
          <w:numId w:val="29"/>
        </w:numPr>
        <w:ind w:left="1080"/>
        <w:jc w:val="both"/>
        <w:rPr>
          <w:szCs w:val="20"/>
        </w:rPr>
      </w:pPr>
      <w:r w:rsidRPr="00585833">
        <w:rPr>
          <w:szCs w:val="20"/>
        </w:rPr>
        <w:t xml:space="preserve">To authorize the CEO to sign an amendment to the five year contract with CliftonLarsonAllen LLP for auditing procedures at an additional cost of $13,200 for FY2023.  </w:t>
      </w:r>
    </w:p>
    <w:p w14:paraId="575D0BA0" w14:textId="0F1F9EE1" w:rsidR="00585833" w:rsidRPr="00585833" w:rsidRDefault="00585833" w:rsidP="000C4DD0">
      <w:pPr>
        <w:pStyle w:val="BodyText"/>
        <w:numPr>
          <w:ilvl w:val="0"/>
          <w:numId w:val="29"/>
        </w:numPr>
        <w:tabs>
          <w:tab w:val="left" w:pos="2520"/>
        </w:tabs>
        <w:spacing w:after="0"/>
        <w:ind w:left="1080"/>
        <w:jc w:val="both"/>
        <w:rPr>
          <w:szCs w:val="20"/>
        </w:rPr>
      </w:pPr>
      <w:r w:rsidRPr="00585833">
        <w:rPr>
          <w:szCs w:val="20"/>
        </w:rPr>
        <w:t>To provide additional funding support to Ascend Innovations in an amount not to exceed $10,000 for the period April 15, 2022 through June 30, 2023.</w:t>
      </w:r>
    </w:p>
    <w:p w14:paraId="6D67DE19" w14:textId="77777777" w:rsidR="00AC5323" w:rsidRDefault="00881280" w:rsidP="005F73A3">
      <w:pPr>
        <w:pStyle w:val="Quick1"/>
        <w:numPr>
          <w:ilvl w:val="0"/>
          <w:numId w:val="0"/>
        </w:numPr>
        <w:tabs>
          <w:tab w:val="left" w:pos="-1440"/>
        </w:tabs>
        <w:ind w:left="720" w:hanging="720"/>
        <w:jc w:val="both"/>
        <w:rPr>
          <w:b/>
          <w:sz w:val="22"/>
          <w:szCs w:val="22"/>
        </w:rPr>
      </w:pPr>
      <w:r>
        <w:rPr>
          <w:b/>
          <w:sz w:val="22"/>
          <w:szCs w:val="22"/>
        </w:rPr>
        <w:tab/>
      </w:r>
    </w:p>
    <w:p w14:paraId="44C04ECE" w14:textId="01411ED9"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AE61AE">
        <w:rPr>
          <w:b/>
          <w:sz w:val="22"/>
          <w:szCs w:val="22"/>
        </w:rPr>
        <w:t>10-13-22</w:t>
      </w:r>
      <w:r>
        <w:rPr>
          <w:b/>
          <w:sz w:val="22"/>
          <w:szCs w:val="22"/>
        </w:rPr>
        <w:t>-</w:t>
      </w:r>
      <w:r w:rsidR="00171544">
        <w:rPr>
          <w:b/>
          <w:sz w:val="22"/>
          <w:szCs w:val="22"/>
        </w:rPr>
        <w:t>3</w:t>
      </w:r>
      <w:r>
        <w:rPr>
          <w:b/>
          <w:sz w:val="22"/>
          <w:szCs w:val="22"/>
        </w:rPr>
        <w:t xml:space="preserve"> Vote</w:t>
      </w:r>
    </w:p>
    <w:p w14:paraId="209C1A11" w14:textId="1A079A7F"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716E8E">
        <w:rPr>
          <w:sz w:val="22"/>
          <w:szCs w:val="22"/>
        </w:rPr>
        <w:t xml:space="preserve">  Roy Miller</w:t>
      </w:r>
      <w:r w:rsidR="00716E8E">
        <w:rPr>
          <w:sz w:val="22"/>
          <w:szCs w:val="22"/>
        </w:rPr>
        <w:tab/>
      </w:r>
      <w:r w:rsidR="00044FE0">
        <w:rPr>
          <w:sz w:val="22"/>
          <w:szCs w:val="22"/>
        </w:rPr>
        <w:tab/>
      </w:r>
      <w:r>
        <w:rPr>
          <w:sz w:val="22"/>
          <w:szCs w:val="22"/>
        </w:rPr>
        <w:t>SECOND:</w:t>
      </w:r>
      <w:r w:rsidR="00716E8E">
        <w:rPr>
          <w:sz w:val="22"/>
          <w:szCs w:val="22"/>
        </w:rPr>
        <w:t xml:space="preserve">   Stephen Seagrave</w:t>
      </w:r>
      <w:r w:rsidR="001C1D43">
        <w:rPr>
          <w:sz w:val="22"/>
          <w:szCs w:val="22"/>
        </w:rPr>
        <w:tab/>
      </w:r>
      <w:r w:rsidR="00044FE0">
        <w:rPr>
          <w:sz w:val="22"/>
          <w:szCs w:val="22"/>
        </w:rPr>
        <w:tab/>
      </w:r>
      <w:r w:rsidR="00AC5323">
        <w:rPr>
          <w:sz w:val="22"/>
          <w:szCs w:val="22"/>
        </w:rPr>
        <w:t>MOTION PASSED</w:t>
      </w:r>
    </w:p>
    <w:p w14:paraId="3D098F21" w14:textId="426BF1BE" w:rsidR="005D77DF" w:rsidRDefault="005D77DF" w:rsidP="005D77DF">
      <w:pPr>
        <w:jc w:val="right"/>
        <w:rPr>
          <w:rFonts w:ascii="Arial" w:hAnsi="Arial" w:cs="Arial"/>
          <w:sz w:val="22"/>
        </w:rPr>
      </w:pPr>
    </w:p>
    <w:p w14:paraId="32C4BDEE" w14:textId="5AC88C34" w:rsidR="005D77DF" w:rsidRPr="000850CD" w:rsidRDefault="005D77DF" w:rsidP="005D77DF">
      <w:pPr>
        <w:jc w:val="center"/>
        <w:rPr>
          <w:rFonts w:ascii="Arial" w:hAnsi="Arial" w:cs="Arial"/>
        </w:rPr>
      </w:pPr>
      <w:r w:rsidRPr="000850CD">
        <w:rPr>
          <w:rFonts w:ascii="Arial" w:hAnsi="Arial" w:cs="Arial"/>
        </w:rPr>
        <w:t>Resolution</w:t>
      </w:r>
      <w:r>
        <w:rPr>
          <w:rFonts w:ascii="Arial" w:hAnsi="Arial" w:cs="Arial"/>
        </w:rPr>
        <w:t xml:space="preserve"> 10-13-22-8</w:t>
      </w:r>
    </w:p>
    <w:p w14:paraId="4C0FEEA3" w14:textId="77777777" w:rsidR="005D77DF" w:rsidRPr="000850CD" w:rsidRDefault="005D77DF" w:rsidP="005D77DF">
      <w:pPr>
        <w:jc w:val="both"/>
        <w:rPr>
          <w:rFonts w:ascii="Arial" w:hAnsi="Arial" w:cs="Arial"/>
        </w:rPr>
      </w:pPr>
    </w:p>
    <w:p w14:paraId="1A42D34F" w14:textId="77777777" w:rsidR="005D77DF" w:rsidRPr="000850CD" w:rsidRDefault="005D77DF" w:rsidP="005D77DF">
      <w:pPr>
        <w:jc w:val="both"/>
        <w:rPr>
          <w:rFonts w:ascii="Arial" w:hAnsi="Arial" w:cs="Arial"/>
        </w:rPr>
      </w:pPr>
      <w:r w:rsidRPr="000850CD">
        <w:rPr>
          <w:rFonts w:ascii="Arial" w:hAnsi="Arial" w:cs="Arial"/>
        </w:rPr>
        <w:t xml:space="preserve">Whereas the Four County ADAMhs Board’s </w:t>
      </w:r>
      <w:r>
        <w:rPr>
          <w:rFonts w:ascii="Arial" w:hAnsi="Arial" w:cs="Arial"/>
        </w:rPr>
        <w:t>first</w:t>
      </w:r>
      <w:r w:rsidRPr="000850CD">
        <w:rPr>
          <w:rFonts w:ascii="Arial" w:hAnsi="Arial" w:cs="Arial"/>
        </w:rPr>
        <w:t xml:space="preserve"> priority community capital project is a 10-bed </w:t>
      </w:r>
      <w:r>
        <w:rPr>
          <w:rFonts w:ascii="Arial" w:hAnsi="Arial" w:cs="Arial"/>
        </w:rPr>
        <w:t xml:space="preserve">women’s recovery housing </w:t>
      </w:r>
      <w:r w:rsidRPr="000850CD">
        <w:rPr>
          <w:rFonts w:ascii="Arial" w:hAnsi="Arial" w:cs="Arial"/>
        </w:rPr>
        <w:t xml:space="preserve">unit with </w:t>
      </w:r>
      <w:r>
        <w:rPr>
          <w:rFonts w:ascii="Arial" w:hAnsi="Arial" w:cs="Arial"/>
        </w:rPr>
        <w:t>Recovery Services of NW Ohio;</w:t>
      </w:r>
    </w:p>
    <w:p w14:paraId="10B14D5A" w14:textId="77777777" w:rsidR="005D77DF" w:rsidRPr="000850CD" w:rsidRDefault="005D77DF" w:rsidP="005D77DF">
      <w:pPr>
        <w:jc w:val="both"/>
        <w:rPr>
          <w:rFonts w:ascii="Arial" w:hAnsi="Arial" w:cs="Arial"/>
        </w:rPr>
      </w:pPr>
    </w:p>
    <w:p w14:paraId="7CF12C64" w14:textId="77777777" w:rsidR="005D77DF" w:rsidRPr="000850CD" w:rsidRDefault="005D77DF" w:rsidP="005D77DF">
      <w:pPr>
        <w:jc w:val="both"/>
        <w:rPr>
          <w:rFonts w:ascii="Arial" w:hAnsi="Arial" w:cs="Arial"/>
        </w:rPr>
      </w:pPr>
      <w:r w:rsidRPr="000850CD">
        <w:rPr>
          <w:rFonts w:ascii="Arial" w:hAnsi="Arial" w:cs="Arial"/>
        </w:rPr>
        <w:t>The Board approves this project with an assurance of intent to support and to fund the Applicant’s program consistent with the application and, in addition, to annually monitor the program and operations of the facility to assure compliance.</w:t>
      </w:r>
    </w:p>
    <w:p w14:paraId="4B40E918" w14:textId="77777777" w:rsidR="005D77DF" w:rsidRPr="000850CD" w:rsidRDefault="005D77DF" w:rsidP="005D77DF">
      <w:pPr>
        <w:jc w:val="both"/>
        <w:rPr>
          <w:rFonts w:ascii="Arial" w:hAnsi="Arial" w:cs="Arial"/>
          <w:sz w:val="22"/>
        </w:rPr>
      </w:pPr>
    </w:p>
    <w:p w14:paraId="28A6C55D" w14:textId="77777777" w:rsidR="005D77DF" w:rsidRPr="000850CD" w:rsidRDefault="005D77DF" w:rsidP="005D77DF">
      <w:pPr>
        <w:widowControl/>
        <w:pBdr>
          <w:bottom w:val="single" w:sz="4" w:space="1" w:color="auto"/>
        </w:pBdr>
        <w:jc w:val="both"/>
        <w:rPr>
          <w:rFonts w:ascii="Arial" w:hAnsi="Arial" w:cs="Arial"/>
          <w:u w:val="single"/>
        </w:rPr>
      </w:pPr>
    </w:p>
    <w:p w14:paraId="20EE3FA7" w14:textId="77777777" w:rsidR="005D77DF" w:rsidRPr="000850CD" w:rsidRDefault="005D77DF" w:rsidP="005D77DF">
      <w:pPr>
        <w:widowControl/>
        <w:jc w:val="both"/>
        <w:rPr>
          <w:rFonts w:ascii="Arial" w:hAnsi="Arial" w:cs="Arial"/>
        </w:rPr>
      </w:pPr>
      <w:r w:rsidRPr="000850CD">
        <w:rPr>
          <w:rFonts w:ascii="Arial" w:hAnsi="Arial" w:cs="Arial"/>
        </w:rPr>
        <w:t>Board Chair</w:t>
      </w:r>
    </w:p>
    <w:p w14:paraId="6F0CAC5A" w14:textId="77777777" w:rsidR="005D77DF" w:rsidRPr="000850CD" w:rsidRDefault="005D77DF" w:rsidP="005D77DF">
      <w:pPr>
        <w:widowControl/>
        <w:jc w:val="both"/>
        <w:rPr>
          <w:rFonts w:ascii="Arial" w:hAnsi="Arial" w:cs="Arial"/>
          <w:u w:val="single"/>
        </w:rPr>
      </w:pPr>
    </w:p>
    <w:p w14:paraId="403137CE" w14:textId="77777777" w:rsidR="005D77DF" w:rsidRPr="000850CD" w:rsidRDefault="005D77DF" w:rsidP="005D77DF">
      <w:pPr>
        <w:widowControl/>
        <w:pBdr>
          <w:bottom w:val="single" w:sz="4" w:space="1" w:color="auto"/>
        </w:pBdr>
        <w:jc w:val="both"/>
        <w:rPr>
          <w:rFonts w:ascii="Arial" w:hAnsi="Arial" w:cs="Arial"/>
        </w:rPr>
      </w:pPr>
    </w:p>
    <w:p w14:paraId="3B36AE5B" w14:textId="77777777" w:rsidR="005D77DF" w:rsidRPr="000850CD" w:rsidRDefault="005D77DF" w:rsidP="005D77DF">
      <w:pPr>
        <w:widowControl/>
        <w:jc w:val="both"/>
        <w:rPr>
          <w:rFonts w:ascii="Arial" w:hAnsi="Arial" w:cs="Arial"/>
        </w:rPr>
      </w:pPr>
      <w:r w:rsidRPr="000850CD">
        <w:rPr>
          <w:rFonts w:ascii="Arial" w:hAnsi="Arial" w:cs="Arial"/>
        </w:rPr>
        <w:t>ADAMhs Board CEO</w:t>
      </w:r>
    </w:p>
    <w:p w14:paraId="5B261ED3" w14:textId="77777777" w:rsidR="005D77DF" w:rsidRDefault="005D77DF" w:rsidP="005D77DF">
      <w:pPr>
        <w:pStyle w:val="Quick1"/>
        <w:numPr>
          <w:ilvl w:val="0"/>
          <w:numId w:val="0"/>
        </w:numPr>
        <w:tabs>
          <w:tab w:val="left" w:pos="-1440"/>
        </w:tabs>
        <w:ind w:left="720" w:hanging="720"/>
        <w:jc w:val="both"/>
        <w:rPr>
          <w:b/>
          <w:sz w:val="22"/>
          <w:szCs w:val="22"/>
        </w:rPr>
      </w:pPr>
    </w:p>
    <w:p w14:paraId="0CA876E2" w14:textId="229828D0" w:rsidR="005D77DF" w:rsidRDefault="005D77DF" w:rsidP="005D77DF">
      <w:pPr>
        <w:pStyle w:val="Quick1"/>
        <w:numPr>
          <w:ilvl w:val="0"/>
          <w:numId w:val="0"/>
        </w:numPr>
        <w:tabs>
          <w:tab w:val="left" w:pos="-1440"/>
        </w:tabs>
        <w:ind w:left="720" w:hanging="720"/>
        <w:jc w:val="both"/>
        <w:rPr>
          <w:b/>
          <w:sz w:val="22"/>
          <w:szCs w:val="22"/>
        </w:rPr>
      </w:pPr>
      <w:r>
        <w:rPr>
          <w:b/>
          <w:sz w:val="22"/>
          <w:szCs w:val="22"/>
        </w:rPr>
        <w:t>10-13-22-</w:t>
      </w:r>
      <w:r w:rsidR="00171544">
        <w:rPr>
          <w:b/>
          <w:sz w:val="22"/>
          <w:szCs w:val="22"/>
        </w:rPr>
        <w:t>4</w:t>
      </w:r>
      <w:r>
        <w:rPr>
          <w:b/>
          <w:sz w:val="22"/>
          <w:szCs w:val="22"/>
        </w:rPr>
        <w:t xml:space="preserve"> Vote</w:t>
      </w:r>
    </w:p>
    <w:p w14:paraId="35E5848F" w14:textId="752575A9" w:rsidR="005D77DF" w:rsidRDefault="005D77DF" w:rsidP="005D77DF">
      <w:pPr>
        <w:pStyle w:val="Quick1"/>
        <w:numPr>
          <w:ilvl w:val="0"/>
          <w:numId w:val="0"/>
        </w:numPr>
        <w:tabs>
          <w:tab w:val="left" w:pos="-1440"/>
        </w:tabs>
        <w:ind w:left="720" w:hanging="720"/>
        <w:jc w:val="both"/>
        <w:rPr>
          <w:sz w:val="22"/>
          <w:szCs w:val="22"/>
        </w:rPr>
      </w:pPr>
      <w:r>
        <w:rPr>
          <w:sz w:val="22"/>
          <w:szCs w:val="22"/>
        </w:rPr>
        <w:t>MOTION:</w:t>
      </w:r>
      <w:r w:rsidR="00716E8E">
        <w:rPr>
          <w:sz w:val="22"/>
          <w:szCs w:val="22"/>
        </w:rPr>
        <w:t xml:space="preserve">  Wayne Smith</w:t>
      </w:r>
      <w:r>
        <w:rPr>
          <w:sz w:val="22"/>
          <w:szCs w:val="22"/>
        </w:rPr>
        <w:t xml:space="preserve"> </w:t>
      </w:r>
      <w:r>
        <w:rPr>
          <w:sz w:val="22"/>
          <w:szCs w:val="22"/>
        </w:rPr>
        <w:tab/>
      </w:r>
      <w:r>
        <w:rPr>
          <w:sz w:val="22"/>
          <w:szCs w:val="22"/>
        </w:rPr>
        <w:tab/>
        <w:t>SECOND:</w:t>
      </w:r>
      <w:r w:rsidR="00716E8E">
        <w:rPr>
          <w:sz w:val="22"/>
          <w:szCs w:val="22"/>
        </w:rPr>
        <w:t xml:space="preserve">  Stephen Seagrave</w:t>
      </w:r>
      <w:r>
        <w:rPr>
          <w:sz w:val="22"/>
          <w:szCs w:val="22"/>
        </w:rPr>
        <w:tab/>
      </w:r>
      <w:r>
        <w:rPr>
          <w:sz w:val="22"/>
          <w:szCs w:val="22"/>
        </w:rPr>
        <w:tab/>
        <w:t>MOTION PASSED</w:t>
      </w:r>
    </w:p>
    <w:p w14:paraId="22565CAA" w14:textId="50146F7C" w:rsidR="00505C9E" w:rsidRPr="000850CD" w:rsidRDefault="00505C9E" w:rsidP="00505C9E">
      <w:pPr>
        <w:jc w:val="right"/>
        <w:rPr>
          <w:rFonts w:ascii="Arial" w:hAnsi="Arial" w:cs="Arial"/>
        </w:rPr>
      </w:pPr>
    </w:p>
    <w:p w14:paraId="38CC7A58" w14:textId="7E4B6125" w:rsidR="00505C9E" w:rsidRPr="000850CD" w:rsidRDefault="00505C9E" w:rsidP="00505C9E">
      <w:pPr>
        <w:jc w:val="center"/>
        <w:rPr>
          <w:rFonts w:ascii="Arial" w:hAnsi="Arial" w:cs="Arial"/>
        </w:rPr>
      </w:pPr>
      <w:r w:rsidRPr="000850CD">
        <w:rPr>
          <w:rFonts w:ascii="Arial" w:hAnsi="Arial" w:cs="Arial"/>
        </w:rPr>
        <w:t>Resolution</w:t>
      </w:r>
      <w:r>
        <w:rPr>
          <w:rFonts w:ascii="Arial" w:hAnsi="Arial" w:cs="Arial"/>
        </w:rPr>
        <w:t xml:space="preserve"> 10-13-22-9</w:t>
      </w:r>
    </w:p>
    <w:p w14:paraId="177E48DB" w14:textId="77777777" w:rsidR="00505C9E" w:rsidRPr="000850CD" w:rsidRDefault="00505C9E" w:rsidP="00505C9E">
      <w:pPr>
        <w:jc w:val="both"/>
        <w:rPr>
          <w:rFonts w:ascii="Arial" w:hAnsi="Arial" w:cs="Arial"/>
        </w:rPr>
      </w:pPr>
    </w:p>
    <w:p w14:paraId="62BDBD97" w14:textId="77777777" w:rsidR="00505C9E" w:rsidRPr="000850CD" w:rsidRDefault="00505C9E" w:rsidP="00505C9E">
      <w:pPr>
        <w:jc w:val="both"/>
        <w:rPr>
          <w:rFonts w:ascii="Arial" w:hAnsi="Arial" w:cs="Arial"/>
        </w:rPr>
      </w:pPr>
    </w:p>
    <w:p w14:paraId="241F475D" w14:textId="77777777" w:rsidR="00505C9E" w:rsidRPr="000850CD" w:rsidRDefault="00505C9E" w:rsidP="00505C9E">
      <w:pPr>
        <w:jc w:val="both"/>
        <w:rPr>
          <w:rFonts w:ascii="Arial" w:hAnsi="Arial" w:cs="Arial"/>
        </w:rPr>
      </w:pPr>
      <w:r w:rsidRPr="000850CD">
        <w:rPr>
          <w:rFonts w:ascii="Arial" w:hAnsi="Arial" w:cs="Arial"/>
        </w:rPr>
        <w:t>Whereas the Four County ADAMhs Board’s second priority community capital project is a 10-bed unit with New Home Development Company.</w:t>
      </w:r>
    </w:p>
    <w:p w14:paraId="5F0177C6" w14:textId="77777777" w:rsidR="00505C9E" w:rsidRPr="000850CD" w:rsidRDefault="00505C9E" w:rsidP="00505C9E">
      <w:pPr>
        <w:jc w:val="both"/>
        <w:rPr>
          <w:rFonts w:ascii="Arial" w:hAnsi="Arial" w:cs="Arial"/>
        </w:rPr>
      </w:pPr>
    </w:p>
    <w:p w14:paraId="565CE196" w14:textId="77777777" w:rsidR="00505C9E" w:rsidRPr="000850CD" w:rsidRDefault="00505C9E" w:rsidP="00505C9E">
      <w:pPr>
        <w:jc w:val="both"/>
        <w:rPr>
          <w:rFonts w:ascii="Arial" w:hAnsi="Arial" w:cs="Arial"/>
        </w:rPr>
      </w:pPr>
      <w:r w:rsidRPr="000850CD">
        <w:rPr>
          <w:rFonts w:ascii="Arial" w:hAnsi="Arial" w:cs="Arial"/>
        </w:rPr>
        <w:t>The Board approves this project with an assurance of intent to support and to fund the Applicant’s program consistent with the application and, in addition, to annually monitor the program and operations of the facility to assure compliance.</w:t>
      </w:r>
    </w:p>
    <w:p w14:paraId="0745E898" w14:textId="77777777" w:rsidR="00505C9E" w:rsidRPr="000850CD" w:rsidRDefault="00505C9E" w:rsidP="00505C9E">
      <w:pPr>
        <w:jc w:val="both"/>
        <w:rPr>
          <w:rFonts w:ascii="Arial" w:hAnsi="Arial" w:cs="Arial"/>
          <w:sz w:val="22"/>
        </w:rPr>
      </w:pPr>
    </w:p>
    <w:p w14:paraId="1FF8CBB0" w14:textId="77777777" w:rsidR="00505C9E" w:rsidRPr="000850CD" w:rsidRDefault="00505C9E" w:rsidP="00505C9E">
      <w:pPr>
        <w:widowControl/>
        <w:pBdr>
          <w:bottom w:val="single" w:sz="4" w:space="1" w:color="auto"/>
        </w:pBdr>
        <w:jc w:val="both"/>
        <w:rPr>
          <w:rFonts w:ascii="Arial" w:hAnsi="Arial" w:cs="Arial"/>
          <w:u w:val="single"/>
        </w:rPr>
      </w:pPr>
    </w:p>
    <w:p w14:paraId="26AAE8D2" w14:textId="77777777" w:rsidR="00505C9E" w:rsidRPr="000850CD" w:rsidRDefault="00505C9E" w:rsidP="00505C9E">
      <w:pPr>
        <w:widowControl/>
        <w:jc w:val="both"/>
        <w:rPr>
          <w:rFonts w:ascii="Arial" w:hAnsi="Arial" w:cs="Arial"/>
        </w:rPr>
      </w:pPr>
      <w:r w:rsidRPr="000850CD">
        <w:rPr>
          <w:rFonts w:ascii="Arial" w:hAnsi="Arial" w:cs="Arial"/>
        </w:rPr>
        <w:t>Board Chair</w:t>
      </w:r>
    </w:p>
    <w:p w14:paraId="2A9FB169" w14:textId="77777777" w:rsidR="00505C9E" w:rsidRPr="000850CD" w:rsidRDefault="00505C9E" w:rsidP="00505C9E">
      <w:pPr>
        <w:widowControl/>
        <w:jc w:val="both"/>
        <w:rPr>
          <w:rFonts w:ascii="Arial" w:hAnsi="Arial" w:cs="Arial"/>
        </w:rPr>
      </w:pPr>
    </w:p>
    <w:p w14:paraId="4B65D44C" w14:textId="77777777" w:rsidR="00505C9E" w:rsidRPr="000850CD" w:rsidRDefault="00505C9E" w:rsidP="00505C9E">
      <w:pPr>
        <w:widowControl/>
        <w:pBdr>
          <w:bottom w:val="single" w:sz="4" w:space="1" w:color="auto"/>
        </w:pBdr>
        <w:jc w:val="both"/>
        <w:rPr>
          <w:rFonts w:ascii="Arial" w:hAnsi="Arial" w:cs="Arial"/>
        </w:rPr>
      </w:pPr>
    </w:p>
    <w:p w14:paraId="1C8E4892" w14:textId="77777777" w:rsidR="00505C9E" w:rsidRPr="000850CD" w:rsidRDefault="00505C9E" w:rsidP="00505C9E">
      <w:pPr>
        <w:widowControl/>
        <w:jc w:val="both"/>
        <w:rPr>
          <w:rFonts w:ascii="Arial" w:hAnsi="Arial" w:cs="Arial"/>
        </w:rPr>
      </w:pPr>
      <w:r w:rsidRPr="000850CD">
        <w:rPr>
          <w:rFonts w:ascii="Arial" w:hAnsi="Arial" w:cs="Arial"/>
        </w:rPr>
        <w:t>ADAMhs Board CEO</w:t>
      </w:r>
    </w:p>
    <w:p w14:paraId="0A9C1ECD" w14:textId="77777777" w:rsidR="00505C9E" w:rsidRDefault="00505C9E" w:rsidP="005D77DF">
      <w:pPr>
        <w:pStyle w:val="Quick1"/>
        <w:numPr>
          <w:ilvl w:val="0"/>
          <w:numId w:val="0"/>
        </w:numPr>
        <w:tabs>
          <w:tab w:val="left" w:pos="-1440"/>
        </w:tabs>
        <w:ind w:left="720" w:hanging="720"/>
        <w:jc w:val="both"/>
        <w:rPr>
          <w:sz w:val="22"/>
          <w:szCs w:val="22"/>
        </w:rPr>
      </w:pPr>
    </w:p>
    <w:p w14:paraId="0643B67C" w14:textId="57EED013" w:rsidR="00505C9E" w:rsidRDefault="00505C9E" w:rsidP="00505C9E">
      <w:pPr>
        <w:pStyle w:val="Quick1"/>
        <w:numPr>
          <w:ilvl w:val="0"/>
          <w:numId w:val="0"/>
        </w:numPr>
        <w:tabs>
          <w:tab w:val="left" w:pos="-1440"/>
        </w:tabs>
        <w:ind w:left="720" w:hanging="720"/>
        <w:jc w:val="both"/>
        <w:rPr>
          <w:b/>
          <w:sz w:val="22"/>
          <w:szCs w:val="22"/>
        </w:rPr>
      </w:pPr>
      <w:r>
        <w:rPr>
          <w:b/>
          <w:sz w:val="22"/>
          <w:szCs w:val="22"/>
        </w:rPr>
        <w:t>10-13-22-</w:t>
      </w:r>
      <w:r w:rsidR="00171544">
        <w:rPr>
          <w:b/>
          <w:sz w:val="22"/>
          <w:szCs w:val="22"/>
        </w:rPr>
        <w:t>5</w:t>
      </w:r>
      <w:r>
        <w:rPr>
          <w:b/>
          <w:sz w:val="22"/>
          <w:szCs w:val="22"/>
        </w:rPr>
        <w:t xml:space="preserve"> Vote</w:t>
      </w:r>
    </w:p>
    <w:p w14:paraId="1FA0C0DD" w14:textId="08B732DC" w:rsidR="00B6388D" w:rsidRDefault="00505C9E" w:rsidP="00505C9E">
      <w:pPr>
        <w:pStyle w:val="Quick1"/>
        <w:numPr>
          <w:ilvl w:val="0"/>
          <w:numId w:val="0"/>
        </w:numPr>
        <w:tabs>
          <w:tab w:val="left" w:pos="-1440"/>
        </w:tabs>
        <w:ind w:left="720" w:hanging="720"/>
        <w:jc w:val="both"/>
        <w:rPr>
          <w:sz w:val="22"/>
          <w:szCs w:val="22"/>
        </w:rPr>
      </w:pPr>
      <w:r>
        <w:rPr>
          <w:sz w:val="22"/>
          <w:szCs w:val="22"/>
        </w:rPr>
        <w:t>MOTION:</w:t>
      </w:r>
      <w:r w:rsidR="00716E8E">
        <w:rPr>
          <w:sz w:val="22"/>
          <w:szCs w:val="22"/>
        </w:rPr>
        <w:t xml:space="preserve">  Marcia Mohre</w:t>
      </w:r>
      <w:r>
        <w:rPr>
          <w:sz w:val="22"/>
          <w:szCs w:val="22"/>
        </w:rPr>
        <w:t xml:space="preserve"> </w:t>
      </w:r>
      <w:r>
        <w:rPr>
          <w:sz w:val="22"/>
          <w:szCs w:val="22"/>
        </w:rPr>
        <w:tab/>
      </w:r>
      <w:r>
        <w:rPr>
          <w:sz w:val="22"/>
          <w:szCs w:val="22"/>
        </w:rPr>
        <w:tab/>
        <w:t>SECOND:</w:t>
      </w:r>
      <w:r w:rsidR="00716E8E">
        <w:rPr>
          <w:sz w:val="22"/>
          <w:szCs w:val="22"/>
        </w:rPr>
        <w:t xml:space="preserve">  Cindy Rose</w:t>
      </w:r>
      <w:r>
        <w:rPr>
          <w:sz w:val="22"/>
          <w:szCs w:val="22"/>
        </w:rPr>
        <w:tab/>
      </w:r>
      <w:r>
        <w:rPr>
          <w:sz w:val="22"/>
          <w:szCs w:val="22"/>
        </w:rPr>
        <w:tab/>
        <w:t>MOTION PASSED</w:t>
      </w:r>
    </w:p>
    <w:p w14:paraId="0D85209B" w14:textId="77777777" w:rsidR="00505C9E" w:rsidRDefault="00505C9E" w:rsidP="00505C9E">
      <w:pPr>
        <w:pStyle w:val="Quick1"/>
        <w:numPr>
          <w:ilvl w:val="0"/>
          <w:numId w:val="0"/>
        </w:numPr>
        <w:tabs>
          <w:tab w:val="left" w:pos="-1440"/>
        </w:tabs>
        <w:ind w:left="720" w:hanging="720"/>
        <w:jc w:val="both"/>
        <w:rPr>
          <w:sz w:val="22"/>
          <w:szCs w:val="22"/>
        </w:rPr>
      </w:pPr>
    </w:p>
    <w:p w14:paraId="7513AB15" w14:textId="73668964" w:rsidR="00B81880" w:rsidRDefault="005565F2" w:rsidP="007A4932">
      <w:pPr>
        <w:pStyle w:val="Quick1"/>
        <w:numPr>
          <w:ilvl w:val="0"/>
          <w:numId w:val="0"/>
        </w:num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14:paraId="0E974BCE" w14:textId="77777777" w:rsidR="00B81880" w:rsidRPr="000F473F" w:rsidRDefault="00B81880" w:rsidP="005F73A3">
      <w:pPr>
        <w:tabs>
          <w:tab w:val="left" w:pos="-1440"/>
        </w:tabs>
        <w:ind w:left="720" w:hanging="720"/>
        <w:jc w:val="both"/>
        <w:rPr>
          <w:sz w:val="16"/>
          <w:szCs w:val="16"/>
        </w:rPr>
      </w:pPr>
    </w:p>
    <w:p w14:paraId="5D43C506" w14:textId="60DE1540" w:rsidR="009921E9" w:rsidRDefault="00171544" w:rsidP="005D0719">
      <w:pPr>
        <w:pStyle w:val="ListParagraph"/>
        <w:numPr>
          <w:ilvl w:val="0"/>
          <w:numId w:val="31"/>
        </w:numPr>
        <w:tabs>
          <w:tab w:val="left" w:pos="-1440"/>
        </w:tabs>
        <w:jc w:val="both"/>
        <w:rPr>
          <w:szCs w:val="20"/>
        </w:rPr>
      </w:pPr>
      <w:r>
        <w:rPr>
          <w:szCs w:val="20"/>
        </w:rPr>
        <w:t xml:space="preserve">The </w:t>
      </w:r>
      <w:r w:rsidR="00505C9E">
        <w:rPr>
          <w:szCs w:val="20"/>
        </w:rPr>
        <w:t>November Board Meeting</w:t>
      </w:r>
      <w:r>
        <w:rPr>
          <w:szCs w:val="20"/>
        </w:rPr>
        <w:t xml:space="preserve"> may be cancelled </w:t>
      </w:r>
      <w:r w:rsidR="00451A49">
        <w:rPr>
          <w:szCs w:val="20"/>
        </w:rPr>
        <w:t>due to lack of agenda items</w:t>
      </w:r>
      <w:r>
        <w:rPr>
          <w:szCs w:val="20"/>
        </w:rPr>
        <w:t>.</w:t>
      </w:r>
    </w:p>
    <w:p w14:paraId="526DCBE1" w14:textId="6592D0A9" w:rsidR="00941271" w:rsidRPr="00C47E6A" w:rsidRDefault="00941271" w:rsidP="005D0719">
      <w:pPr>
        <w:pStyle w:val="ListParagraph"/>
        <w:numPr>
          <w:ilvl w:val="0"/>
          <w:numId w:val="31"/>
        </w:numPr>
        <w:tabs>
          <w:tab w:val="left" w:pos="-1440"/>
        </w:tabs>
        <w:jc w:val="both"/>
        <w:rPr>
          <w:szCs w:val="20"/>
        </w:rPr>
      </w:pPr>
      <w:r>
        <w:rPr>
          <w:szCs w:val="20"/>
        </w:rPr>
        <w:t>Drena Teague gave credit to Bethany Shirkey for her work on preparing for the CIT training.</w:t>
      </w:r>
    </w:p>
    <w:p w14:paraId="79EFD2CA" w14:textId="4C5BD0A4" w:rsidR="001C1D43" w:rsidRDefault="001C1D43" w:rsidP="001C1D43">
      <w:pPr>
        <w:tabs>
          <w:tab w:val="left" w:pos="-1440"/>
        </w:tabs>
        <w:jc w:val="both"/>
        <w:rPr>
          <w:szCs w:val="20"/>
        </w:rPr>
      </w:pPr>
    </w:p>
    <w:p w14:paraId="795FF6F8" w14:textId="77777777" w:rsidR="00451A49" w:rsidRPr="001C1D43" w:rsidRDefault="00451A49" w:rsidP="001C1D43">
      <w:pPr>
        <w:tabs>
          <w:tab w:val="left" w:pos="-1440"/>
        </w:tabs>
        <w:jc w:val="both"/>
        <w:rPr>
          <w:szCs w:val="20"/>
        </w:rPr>
      </w:pPr>
    </w:p>
    <w:p w14:paraId="37301E9E" w14:textId="20FE544B" w:rsidR="001D0362" w:rsidRDefault="005565F2" w:rsidP="007E65BA">
      <w:pPr>
        <w:tabs>
          <w:tab w:val="left" w:pos="-1440"/>
        </w:tabs>
        <w:ind w:left="720" w:hanging="720"/>
        <w:jc w:val="both"/>
        <w:rPr>
          <w:sz w:val="22"/>
          <w:szCs w:val="22"/>
        </w:rPr>
      </w:pPr>
      <w:r>
        <w:rPr>
          <w:sz w:val="22"/>
          <w:szCs w:val="22"/>
        </w:rPr>
        <w:lastRenderedPageBreak/>
        <w:t>8</w:t>
      </w:r>
      <w:r w:rsidR="007E65BA">
        <w:rPr>
          <w:sz w:val="22"/>
          <w:szCs w:val="22"/>
        </w:rPr>
        <w:t>.</w:t>
      </w:r>
      <w:r w:rsidR="007E65BA">
        <w:rPr>
          <w:sz w:val="22"/>
          <w:szCs w:val="22"/>
        </w:rPr>
        <w:tab/>
        <w:t>Executive Session</w:t>
      </w:r>
    </w:p>
    <w:p w14:paraId="134BDBEE" w14:textId="77777777" w:rsidR="001C517F"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
        </w:rPr>
      </w:pPr>
    </w:p>
    <w:p w14:paraId="4F18CF21" w14:textId="66BA6616" w:rsidR="00CF5DE6" w:rsidRPr="004869FF" w:rsidRDefault="001C517F"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rPr>
          <w:bCs/>
        </w:rPr>
      </w:pPr>
      <w:r>
        <w:rPr>
          <w:b/>
        </w:rPr>
        <w:tab/>
      </w:r>
      <w:r w:rsidRPr="004869FF">
        <w:rPr>
          <w:bCs/>
        </w:rPr>
        <w:t xml:space="preserve">No </w:t>
      </w:r>
      <w:r w:rsidR="004869FF">
        <w:rPr>
          <w:bCs/>
        </w:rPr>
        <w:t>executive session was needed.</w:t>
      </w:r>
    </w:p>
    <w:p w14:paraId="6FC28BD1" w14:textId="43E1D64C" w:rsidR="00CF5DE6" w:rsidRDefault="00CF5DE6" w:rsidP="00CF5DE6">
      <w:pPr>
        <w:tabs>
          <w:tab w:val="left" w:pos="-648"/>
          <w:tab w:val="left" w:pos="0"/>
          <w:tab w:val="left" w:pos="720"/>
          <w:tab w:val="left" w:pos="1440"/>
          <w:tab w:val="left" w:pos="2160"/>
          <w:tab w:val="left" w:pos="2880"/>
          <w:tab w:val="left" w:pos="3600"/>
          <w:tab w:val="left" w:pos="4482"/>
          <w:tab w:val="left" w:pos="5472"/>
          <w:tab w:val="left" w:pos="5652"/>
          <w:tab w:val="left" w:pos="6282"/>
          <w:tab w:val="left" w:pos="7200"/>
          <w:tab w:val="left" w:pos="7812"/>
          <w:tab w:val="left" w:pos="8712"/>
        </w:tabs>
        <w:jc w:val="both"/>
      </w:pPr>
    </w:p>
    <w:p w14:paraId="06C85FBB" w14:textId="09826B21" w:rsidR="00213A18" w:rsidRPr="00FE166B" w:rsidRDefault="005565F2" w:rsidP="0001127E">
      <w:pPr>
        <w:widowControl/>
        <w:overflowPunct w:val="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14:paraId="500D4194" w14:textId="77777777" w:rsidR="00184E4C" w:rsidRPr="000B1AD8" w:rsidRDefault="00184E4C" w:rsidP="005F73A3">
      <w:pPr>
        <w:widowControl/>
        <w:overflowPunct w:val="0"/>
        <w:ind w:left="1440" w:hanging="720"/>
        <w:jc w:val="both"/>
        <w:textAlignment w:val="baseline"/>
        <w:rPr>
          <w:sz w:val="16"/>
          <w:szCs w:val="16"/>
        </w:rPr>
      </w:pPr>
    </w:p>
    <w:p w14:paraId="2799B0E5" w14:textId="4FCA3424"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AE61AE">
        <w:rPr>
          <w:b/>
          <w:sz w:val="24"/>
          <w:szCs w:val="20"/>
        </w:rPr>
        <w:t>10-13-22</w:t>
      </w:r>
      <w:r w:rsidRPr="00B12372">
        <w:rPr>
          <w:b/>
          <w:sz w:val="22"/>
          <w:szCs w:val="22"/>
        </w:rPr>
        <w:t>-</w:t>
      </w:r>
      <w:r w:rsidR="00171544">
        <w:rPr>
          <w:b/>
          <w:sz w:val="22"/>
          <w:szCs w:val="22"/>
        </w:rPr>
        <w:t>6</w:t>
      </w:r>
      <w:r w:rsidRPr="00B12372">
        <w:rPr>
          <w:b/>
          <w:sz w:val="22"/>
          <w:szCs w:val="22"/>
        </w:rPr>
        <w:t xml:space="preserve"> Vote</w:t>
      </w:r>
    </w:p>
    <w:p w14:paraId="4E240AC5" w14:textId="64BC9C35" w:rsidR="009921E9" w:rsidRPr="00FE166B" w:rsidRDefault="00052B11" w:rsidP="005F73A3">
      <w:pPr>
        <w:pStyle w:val="Quick1"/>
        <w:numPr>
          <w:ilvl w:val="0"/>
          <w:numId w:val="0"/>
        </w:numPr>
        <w:tabs>
          <w:tab w:val="left" w:pos="-1440"/>
        </w:tabs>
        <w:ind w:left="720" w:hanging="720"/>
        <w:jc w:val="both"/>
        <w:rPr>
          <w:sz w:val="22"/>
          <w:szCs w:val="22"/>
        </w:rPr>
      </w:pPr>
      <w:r>
        <w:rPr>
          <w:sz w:val="22"/>
          <w:szCs w:val="22"/>
        </w:rPr>
        <w:tab/>
        <w:t>MOTION:</w:t>
      </w:r>
      <w:r w:rsidR="00171544">
        <w:rPr>
          <w:sz w:val="22"/>
          <w:szCs w:val="22"/>
        </w:rPr>
        <w:t xml:space="preserve">  Dr. Richter</w:t>
      </w:r>
      <w:r w:rsidR="00BB01E1">
        <w:rPr>
          <w:sz w:val="22"/>
          <w:szCs w:val="22"/>
        </w:rPr>
        <w:tab/>
      </w:r>
      <w:r w:rsidR="00044FE0">
        <w:rPr>
          <w:sz w:val="22"/>
          <w:szCs w:val="22"/>
        </w:rPr>
        <w:tab/>
      </w:r>
      <w:r w:rsidR="009921E9">
        <w:rPr>
          <w:sz w:val="22"/>
          <w:szCs w:val="22"/>
        </w:rPr>
        <w:t>SECOND:</w:t>
      </w:r>
      <w:r w:rsidR="004869FF">
        <w:rPr>
          <w:sz w:val="22"/>
          <w:szCs w:val="22"/>
        </w:rPr>
        <w:t xml:space="preserve">  </w:t>
      </w:r>
      <w:r w:rsidR="00171544">
        <w:rPr>
          <w:sz w:val="22"/>
          <w:szCs w:val="22"/>
        </w:rPr>
        <w:t xml:space="preserve">Sandi Weirauch </w:t>
      </w:r>
      <w:r w:rsidR="00171544">
        <w:rPr>
          <w:sz w:val="22"/>
          <w:szCs w:val="22"/>
        </w:rPr>
        <w:tab/>
      </w:r>
      <w:r w:rsidR="009921E9">
        <w:rPr>
          <w:sz w:val="22"/>
          <w:szCs w:val="22"/>
        </w:rPr>
        <w:t>MOTION PASSED</w:t>
      </w:r>
    </w:p>
    <w:p w14:paraId="57BE0FA4" w14:textId="77777777" w:rsidR="00E04B77" w:rsidRPr="000B1AD8" w:rsidRDefault="00E04B77" w:rsidP="005F73A3">
      <w:pPr>
        <w:widowControl/>
        <w:overflowPunct w:val="0"/>
        <w:ind w:left="720" w:hanging="720"/>
        <w:jc w:val="both"/>
        <w:textAlignment w:val="baseline"/>
        <w:rPr>
          <w:sz w:val="16"/>
          <w:szCs w:val="16"/>
          <w:u w:val="single"/>
        </w:rPr>
      </w:pPr>
    </w:p>
    <w:p w14:paraId="316AEBE2" w14:textId="59AD1269" w:rsidR="00FD505A" w:rsidRDefault="00B6388D" w:rsidP="00E20E1C">
      <w:pPr>
        <w:ind w:firstLine="720"/>
        <w:jc w:val="both"/>
        <w:rPr>
          <w:szCs w:val="20"/>
        </w:rPr>
      </w:pPr>
      <w:r>
        <w:rPr>
          <w:szCs w:val="20"/>
        </w:rPr>
        <w:t>The meeting adjourned at</w:t>
      </w:r>
      <w:r w:rsidR="004869FF">
        <w:rPr>
          <w:szCs w:val="20"/>
        </w:rPr>
        <w:t xml:space="preserve"> </w:t>
      </w:r>
      <w:r w:rsidR="00171544">
        <w:rPr>
          <w:szCs w:val="20"/>
        </w:rPr>
        <w:t xml:space="preserve">6:10 </w:t>
      </w:r>
      <w:r>
        <w:rPr>
          <w:szCs w:val="20"/>
        </w:rPr>
        <w:t>p.m.</w:t>
      </w:r>
    </w:p>
    <w:p w14:paraId="6DE806C1" w14:textId="77777777" w:rsidR="00A3740D" w:rsidRDefault="00A3740D" w:rsidP="00E20E1C">
      <w:pPr>
        <w:ind w:firstLine="720"/>
        <w:jc w:val="both"/>
        <w:rPr>
          <w:szCs w:val="20"/>
        </w:rPr>
      </w:pPr>
    </w:p>
    <w:p w14:paraId="79580927" w14:textId="77777777" w:rsidR="00A3740D" w:rsidRDefault="00A3740D" w:rsidP="00E20E1C">
      <w:pPr>
        <w:ind w:firstLine="720"/>
        <w:jc w:val="both"/>
        <w:rPr>
          <w:sz w:val="24"/>
          <w:u w:val="single"/>
        </w:rPr>
      </w:pPr>
    </w:p>
    <w:p w14:paraId="416424DD" w14:textId="77777777"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14:paraId="39E70A54" w14:textId="2C4A8BAA"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AE61AE">
        <w:rPr>
          <w:sz w:val="20"/>
          <w:szCs w:val="20"/>
        </w:rPr>
        <w:t>John Nye</w:t>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D2C4" w14:textId="77777777" w:rsidR="0023322E" w:rsidRDefault="0023322E">
      <w:r>
        <w:separator/>
      </w:r>
    </w:p>
  </w:endnote>
  <w:endnote w:type="continuationSeparator" w:id="0">
    <w:p w14:paraId="13CAAD40" w14:textId="77777777" w:rsidR="0023322E" w:rsidRDefault="0023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D50B" w14:textId="77777777" w:rsidR="0023322E" w:rsidRDefault="0051550D">
    <w:pPr>
      <w:pStyle w:val="Footer"/>
      <w:framePr w:wrap="around" w:vAnchor="text" w:hAnchor="margin" w:xAlign="center" w:y="1"/>
      <w:rPr>
        <w:rStyle w:val="PageNumber"/>
      </w:rPr>
    </w:pPr>
    <w:r>
      <w:rPr>
        <w:rStyle w:val="PageNumber"/>
      </w:rPr>
      <w:fldChar w:fldCharType="begin"/>
    </w:r>
    <w:r w:rsidR="0023322E">
      <w:rPr>
        <w:rStyle w:val="PageNumber"/>
      </w:rPr>
      <w:instrText xml:space="preserve">PAGE  </w:instrText>
    </w:r>
    <w:r>
      <w:rPr>
        <w:rStyle w:val="PageNumber"/>
      </w:rPr>
      <w:fldChar w:fldCharType="end"/>
    </w:r>
  </w:p>
  <w:p w14:paraId="1E28F8BD" w14:textId="77777777" w:rsidR="0023322E" w:rsidRDefault="0023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3FC66" w14:textId="77777777" w:rsidR="0023322E" w:rsidRDefault="0023322E">
      <w:r>
        <w:separator/>
      </w:r>
    </w:p>
  </w:footnote>
  <w:footnote w:type="continuationSeparator" w:id="0">
    <w:p w14:paraId="2861F36F" w14:textId="77777777" w:rsidR="0023322E" w:rsidRDefault="00233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740992"/>
    <w:multiLevelType w:val="hybridMultilevel"/>
    <w:tmpl w:val="8CFAB8F2"/>
    <w:lvl w:ilvl="0" w:tplc="C16CE52C">
      <w:start w:val="1"/>
      <w:numFmt w:val="upperLetter"/>
      <w:lvlText w:val="%1."/>
      <w:lvlJc w:val="left"/>
      <w:pPr>
        <w:ind w:left="1260" w:hanging="360"/>
      </w:pPr>
      <w:rPr>
        <w:rFonts w:ascii="Times New Roman" w:hAnsi="Times New Roman" w:cs="Times New Roman" w:hint="default"/>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4E5D31"/>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664E1C"/>
    <w:multiLevelType w:val="hybridMultilevel"/>
    <w:tmpl w:val="9CE0AB06"/>
    <w:lvl w:ilvl="0" w:tplc="C0B687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FA6EB8"/>
    <w:multiLevelType w:val="multilevel"/>
    <w:tmpl w:val="908E3A4E"/>
    <w:lvl w:ilvl="0">
      <w:start w:val="10"/>
      <w:numFmt w:val="decimal"/>
      <w:lvlText w:val="%1"/>
      <w:lvlJc w:val="left"/>
      <w:pPr>
        <w:ind w:left="1035" w:hanging="1035"/>
      </w:pPr>
      <w:rPr>
        <w:rFonts w:hint="default"/>
      </w:rPr>
    </w:lvl>
    <w:lvl w:ilvl="1">
      <w:start w:val="13"/>
      <w:numFmt w:val="decimal"/>
      <w:lvlText w:val="%1-%2"/>
      <w:lvlJc w:val="left"/>
      <w:pPr>
        <w:ind w:left="1275" w:hanging="1035"/>
      </w:pPr>
      <w:rPr>
        <w:rFonts w:hint="default"/>
      </w:rPr>
    </w:lvl>
    <w:lvl w:ilvl="2">
      <w:start w:val="22"/>
      <w:numFmt w:val="decimal"/>
      <w:lvlText w:val="%1-%2-%3"/>
      <w:lvlJc w:val="left"/>
      <w:pPr>
        <w:ind w:left="1515" w:hanging="1035"/>
      </w:pPr>
      <w:rPr>
        <w:rFonts w:hint="default"/>
      </w:rPr>
    </w:lvl>
    <w:lvl w:ilvl="3">
      <w:start w:val="1"/>
      <w:numFmt w:val="decimal"/>
      <w:lvlText w:val="%1-%2-%3-%4"/>
      <w:lvlJc w:val="left"/>
      <w:pPr>
        <w:ind w:left="1755" w:hanging="103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5D8B58A3"/>
    <w:multiLevelType w:val="hybridMultilevel"/>
    <w:tmpl w:val="8AA6A6D8"/>
    <w:lvl w:ilvl="0" w:tplc="9690A6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FB36DF"/>
    <w:multiLevelType w:val="multilevel"/>
    <w:tmpl w:val="7626F278"/>
    <w:lvl w:ilvl="0">
      <w:start w:val="10"/>
      <w:numFmt w:val="decimal"/>
      <w:lvlText w:val="%1"/>
      <w:lvlJc w:val="left"/>
      <w:pPr>
        <w:ind w:left="1035" w:hanging="1035"/>
      </w:pPr>
      <w:rPr>
        <w:rFonts w:hint="default"/>
      </w:rPr>
    </w:lvl>
    <w:lvl w:ilvl="1">
      <w:start w:val="13"/>
      <w:numFmt w:val="decimal"/>
      <w:lvlText w:val="%1-%2"/>
      <w:lvlJc w:val="left"/>
      <w:pPr>
        <w:ind w:left="1035" w:hanging="1035"/>
      </w:pPr>
      <w:rPr>
        <w:rFonts w:hint="default"/>
      </w:rPr>
    </w:lvl>
    <w:lvl w:ilvl="2">
      <w:start w:val="22"/>
      <w:numFmt w:val="decimal"/>
      <w:lvlText w:val="%1-%2-%3"/>
      <w:lvlJc w:val="left"/>
      <w:pPr>
        <w:ind w:left="1035" w:hanging="1035"/>
      </w:pPr>
      <w:rPr>
        <w:rFonts w:hint="default"/>
      </w:rPr>
    </w:lvl>
    <w:lvl w:ilvl="3">
      <w:start w:val="2"/>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2" w15:restartNumberingAfterBreak="0">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4923197">
    <w:abstractNumId w:val="0"/>
    <w:lvlOverride w:ilvl="0">
      <w:startOverride w:val="1"/>
      <w:lvl w:ilvl="0">
        <w:start w:val="1"/>
        <w:numFmt w:val="decimal"/>
        <w:pStyle w:val="Quick1"/>
        <w:lvlText w:val="%1."/>
        <w:lvlJc w:val="left"/>
      </w:lvl>
    </w:lvlOverride>
  </w:num>
  <w:num w:numId="2" w16cid:durableId="1473478108">
    <w:abstractNumId w:val="1"/>
    <w:lvlOverride w:ilvl="0">
      <w:startOverride w:val="1"/>
      <w:lvl w:ilvl="0">
        <w:start w:val="1"/>
        <w:numFmt w:val="decimal"/>
        <w:pStyle w:val="QuickA"/>
        <w:lvlText w:val="%1."/>
        <w:lvlJc w:val="left"/>
      </w:lvl>
    </w:lvlOverride>
  </w:num>
  <w:num w:numId="3" w16cid:durableId="1510869251">
    <w:abstractNumId w:val="0"/>
    <w:lvlOverride w:ilvl="0">
      <w:startOverride w:val="13"/>
      <w:lvl w:ilvl="0">
        <w:start w:val="13"/>
        <w:numFmt w:val="decimal"/>
        <w:pStyle w:val="Quick1"/>
        <w:lvlText w:val="%1."/>
        <w:lvlJc w:val="left"/>
      </w:lvl>
    </w:lvlOverride>
  </w:num>
  <w:num w:numId="4" w16cid:durableId="1058675864">
    <w:abstractNumId w:val="22"/>
  </w:num>
  <w:num w:numId="5" w16cid:durableId="1012075680">
    <w:abstractNumId w:val="27"/>
  </w:num>
  <w:num w:numId="6" w16cid:durableId="265508584">
    <w:abstractNumId w:val="12"/>
  </w:num>
  <w:num w:numId="7" w16cid:durableId="1550023336">
    <w:abstractNumId w:val="0"/>
    <w:lvlOverride w:ilvl="0">
      <w:startOverride w:val="17"/>
      <w:lvl w:ilvl="0">
        <w:start w:val="17"/>
        <w:numFmt w:val="decimal"/>
        <w:pStyle w:val="Quick1"/>
        <w:lvlText w:val="%1."/>
        <w:lvlJc w:val="left"/>
      </w:lvl>
    </w:lvlOverride>
  </w:num>
  <w:num w:numId="8" w16cid:durableId="1639338904">
    <w:abstractNumId w:val="26"/>
  </w:num>
  <w:num w:numId="9" w16cid:durableId="964846323">
    <w:abstractNumId w:val="15"/>
  </w:num>
  <w:num w:numId="10" w16cid:durableId="870998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45649">
    <w:abstractNumId w:val="8"/>
  </w:num>
  <w:num w:numId="12" w16cid:durableId="1566792893">
    <w:abstractNumId w:val="13"/>
  </w:num>
  <w:num w:numId="13" w16cid:durableId="757365689">
    <w:abstractNumId w:val="31"/>
  </w:num>
  <w:num w:numId="14" w16cid:durableId="279654928">
    <w:abstractNumId w:val="34"/>
  </w:num>
  <w:num w:numId="15" w16cid:durableId="1911887008">
    <w:abstractNumId w:val="9"/>
  </w:num>
  <w:num w:numId="16" w16cid:durableId="724989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397425">
    <w:abstractNumId w:val="7"/>
  </w:num>
  <w:num w:numId="18" w16cid:durableId="1377702908">
    <w:abstractNumId w:val="14"/>
  </w:num>
  <w:num w:numId="19" w16cid:durableId="186532026">
    <w:abstractNumId w:val="20"/>
  </w:num>
  <w:num w:numId="20" w16cid:durableId="1302272420">
    <w:abstractNumId w:val="6"/>
  </w:num>
  <w:num w:numId="21" w16cid:durableId="526336162">
    <w:abstractNumId w:val="19"/>
  </w:num>
  <w:num w:numId="22" w16cid:durableId="128283082">
    <w:abstractNumId w:val="30"/>
  </w:num>
  <w:num w:numId="23" w16cid:durableId="751437645">
    <w:abstractNumId w:val="33"/>
  </w:num>
  <w:num w:numId="24" w16cid:durableId="1839154581">
    <w:abstractNumId w:val="28"/>
  </w:num>
  <w:num w:numId="25" w16cid:durableId="2130774808">
    <w:abstractNumId w:val="16"/>
  </w:num>
  <w:num w:numId="26" w16cid:durableId="452943830">
    <w:abstractNumId w:val="32"/>
  </w:num>
  <w:num w:numId="27" w16cid:durableId="1977173438">
    <w:abstractNumId w:val="23"/>
  </w:num>
  <w:num w:numId="28" w16cid:durableId="2242525">
    <w:abstractNumId w:val="21"/>
  </w:num>
  <w:num w:numId="29" w16cid:durableId="1935359414">
    <w:abstractNumId w:val="5"/>
  </w:num>
  <w:num w:numId="30" w16cid:durableId="1795564422">
    <w:abstractNumId w:val="3"/>
  </w:num>
  <w:num w:numId="31" w16cid:durableId="1203443785">
    <w:abstractNumId w:val="2"/>
  </w:num>
  <w:num w:numId="32" w16cid:durableId="128088603">
    <w:abstractNumId w:val="4"/>
  </w:num>
  <w:num w:numId="33" w16cid:durableId="1417939183">
    <w:abstractNumId w:val="11"/>
  </w:num>
  <w:num w:numId="34" w16cid:durableId="1456758281">
    <w:abstractNumId w:val="17"/>
  </w:num>
  <w:num w:numId="35" w16cid:durableId="272639599">
    <w:abstractNumId w:val="25"/>
  </w:num>
  <w:num w:numId="36" w16cid:durableId="973828697">
    <w:abstractNumId w:val="18"/>
  </w:num>
  <w:num w:numId="37" w16cid:durableId="579677762">
    <w:abstractNumId w:val="24"/>
  </w:num>
  <w:num w:numId="38" w16cid:durableId="14530184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0C"/>
    <w:rsid w:val="00001E10"/>
    <w:rsid w:val="000044C7"/>
    <w:rsid w:val="0001127E"/>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4FE0"/>
    <w:rsid w:val="00052B11"/>
    <w:rsid w:val="00062917"/>
    <w:rsid w:val="00063E61"/>
    <w:rsid w:val="0007115D"/>
    <w:rsid w:val="0007142F"/>
    <w:rsid w:val="00071A9F"/>
    <w:rsid w:val="0008013D"/>
    <w:rsid w:val="000837C5"/>
    <w:rsid w:val="00084F91"/>
    <w:rsid w:val="000919DA"/>
    <w:rsid w:val="000973E8"/>
    <w:rsid w:val="000A6533"/>
    <w:rsid w:val="000B1AD8"/>
    <w:rsid w:val="000B6C09"/>
    <w:rsid w:val="000C4DD0"/>
    <w:rsid w:val="000D0CE9"/>
    <w:rsid w:val="000D3E38"/>
    <w:rsid w:val="000D5DCF"/>
    <w:rsid w:val="000D677C"/>
    <w:rsid w:val="000E159A"/>
    <w:rsid w:val="000E63EE"/>
    <w:rsid w:val="000F1485"/>
    <w:rsid w:val="000F473F"/>
    <w:rsid w:val="000F497B"/>
    <w:rsid w:val="00102809"/>
    <w:rsid w:val="00102C3E"/>
    <w:rsid w:val="00105543"/>
    <w:rsid w:val="00105549"/>
    <w:rsid w:val="0010610D"/>
    <w:rsid w:val="00106BC0"/>
    <w:rsid w:val="0012606B"/>
    <w:rsid w:val="001313AE"/>
    <w:rsid w:val="00133193"/>
    <w:rsid w:val="00133235"/>
    <w:rsid w:val="001338A2"/>
    <w:rsid w:val="00146E0D"/>
    <w:rsid w:val="00156B91"/>
    <w:rsid w:val="00160304"/>
    <w:rsid w:val="001635C7"/>
    <w:rsid w:val="0017044E"/>
    <w:rsid w:val="00171544"/>
    <w:rsid w:val="00173226"/>
    <w:rsid w:val="001758E2"/>
    <w:rsid w:val="00183564"/>
    <w:rsid w:val="00184E4C"/>
    <w:rsid w:val="001867F2"/>
    <w:rsid w:val="00193BF4"/>
    <w:rsid w:val="001A7A5D"/>
    <w:rsid w:val="001B1987"/>
    <w:rsid w:val="001B709E"/>
    <w:rsid w:val="001C1876"/>
    <w:rsid w:val="001C198F"/>
    <w:rsid w:val="001C1D43"/>
    <w:rsid w:val="001C1E9C"/>
    <w:rsid w:val="001C3919"/>
    <w:rsid w:val="001C517F"/>
    <w:rsid w:val="001D0362"/>
    <w:rsid w:val="001D061C"/>
    <w:rsid w:val="001D59D1"/>
    <w:rsid w:val="001F5C62"/>
    <w:rsid w:val="002051AF"/>
    <w:rsid w:val="00205C60"/>
    <w:rsid w:val="00213A18"/>
    <w:rsid w:val="00215B33"/>
    <w:rsid w:val="0021690A"/>
    <w:rsid w:val="00220415"/>
    <w:rsid w:val="00222C83"/>
    <w:rsid w:val="002265D2"/>
    <w:rsid w:val="00226640"/>
    <w:rsid w:val="00226839"/>
    <w:rsid w:val="00231A0B"/>
    <w:rsid w:val="0023322E"/>
    <w:rsid w:val="00235947"/>
    <w:rsid w:val="00235F2E"/>
    <w:rsid w:val="00236029"/>
    <w:rsid w:val="00240E85"/>
    <w:rsid w:val="002420D9"/>
    <w:rsid w:val="00245D8F"/>
    <w:rsid w:val="00262299"/>
    <w:rsid w:val="0026302A"/>
    <w:rsid w:val="002661FF"/>
    <w:rsid w:val="00272397"/>
    <w:rsid w:val="002817AF"/>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78E"/>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D8"/>
    <w:rsid w:val="003B575B"/>
    <w:rsid w:val="003C05BB"/>
    <w:rsid w:val="003C08CE"/>
    <w:rsid w:val="003D66AA"/>
    <w:rsid w:val="003E3B6D"/>
    <w:rsid w:val="003E5D5B"/>
    <w:rsid w:val="003E7DE2"/>
    <w:rsid w:val="003F0EB9"/>
    <w:rsid w:val="003F15AD"/>
    <w:rsid w:val="003F4699"/>
    <w:rsid w:val="003F5FF4"/>
    <w:rsid w:val="004003E7"/>
    <w:rsid w:val="004010FA"/>
    <w:rsid w:val="00401A66"/>
    <w:rsid w:val="004040B2"/>
    <w:rsid w:val="00410ED6"/>
    <w:rsid w:val="004110C0"/>
    <w:rsid w:val="00411D42"/>
    <w:rsid w:val="0041343B"/>
    <w:rsid w:val="00415629"/>
    <w:rsid w:val="00415BF2"/>
    <w:rsid w:val="0041614A"/>
    <w:rsid w:val="0041733E"/>
    <w:rsid w:val="00417671"/>
    <w:rsid w:val="004206A0"/>
    <w:rsid w:val="00422BC8"/>
    <w:rsid w:val="00425D11"/>
    <w:rsid w:val="004325D8"/>
    <w:rsid w:val="00432B4A"/>
    <w:rsid w:val="004465F5"/>
    <w:rsid w:val="004475E1"/>
    <w:rsid w:val="00450E8E"/>
    <w:rsid w:val="00451A49"/>
    <w:rsid w:val="00455F3A"/>
    <w:rsid w:val="00456206"/>
    <w:rsid w:val="004652F0"/>
    <w:rsid w:val="004735B2"/>
    <w:rsid w:val="004750F0"/>
    <w:rsid w:val="00481D29"/>
    <w:rsid w:val="00483DAC"/>
    <w:rsid w:val="0048501A"/>
    <w:rsid w:val="004869FF"/>
    <w:rsid w:val="004902D1"/>
    <w:rsid w:val="00494C8D"/>
    <w:rsid w:val="004B046E"/>
    <w:rsid w:val="004B07FE"/>
    <w:rsid w:val="004C0C36"/>
    <w:rsid w:val="004C3A4D"/>
    <w:rsid w:val="004C60CC"/>
    <w:rsid w:val="004D1748"/>
    <w:rsid w:val="004D2BCA"/>
    <w:rsid w:val="004D40EA"/>
    <w:rsid w:val="004D7D0D"/>
    <w:rsid w:val="004E012D"/>
    <w:rsid w:val="004E0E13"/>
    <w:rsid w:val="004E1160"/>
    <w:rsid w:val="004E37D9"/>
    <w:rsid w:val="004E3FD2"/>
    <w:rsid w:val="005000B4"/>
    <w:rsid w:val="00500CE2"/>
    <w:rsid w:val="00501323"/>
    <w:rsid w:val="00505C9E"/>
    <w:rsid w:val="00507A1C"/>
    <w:rsid w:val="0051005D"/>
    <w:rsid w:val="005104CE"/>
    <w:rsid w:val="005130AA"/>
    <w:rsid w:val="005149A9"/>
    <w:rsid w:val="0051550D"/>
    <w:rsid w:val="0051730D"/>
    <w:rsid w:val="00524856"/>
    <w:rsid w:val="00531280"/>
    <w:rsid w:val="00532391"/>
    <w:rsid w:val="005410A0"/>
    <w:rsid w:val="00543CF5"/>
    <w:rsid w:val="00544044"/>
    <w:rsid w:val="00544227"/>
    <w:rsid w:val="005565F2"/>
    <w:rsid w:val="0055688A"/>
    <w:rsid w:val="00561C03"/>
    <w:rsid w:val="00565A2C"/>
    <w:rsid w:val="00565EFD"/>
    <w:rsid w:val="0057161C"/>
    <w:rsid w:val="00571BB4"/>
    <w:rsid w:val="00573015"/>
    <w:rsid w:val="005800F6"/>
    <w:rsid w:val="00582EDA"/>
    <w:rsid w:val="00585748"/>
    <w:rsid w:val="00585833"/>
    <w:rsid w:val="00593BD6"/>
    <w:rsid w:val="005955A3"/>
    <w:rsid w:val="00597659"/>
    <w:rsid w:val="005A0CCB"/>
    <w:rsid w:val="005A6319"/>
    <w:rsid w:val="005A63CD"/>
    <w:rsid w:val="005A6680"/>
    <w:rsid w:val="005A6EB5"/>
    <w:rsid w:val="005B3B59"/>
    <w:rsid w:val="005B53DA"/>
    <w:rsid w:val="005B55AD"/>
    <w:rsid w:val="005B6D41"/>
    <w:rsid w:val="005B723D"/>
    <w:rsid w:val="005C114C"/>
    <w:rsid w:val="005C4F8B"/>
    <w:rsid w:val="005C56B3"/>
    <w:rsid w:val="005C618B"/>
    <w:rsid w:val="005C7B7B"/>
    <w:rsid w:val="005D08A9"/>
    <w:rsid w:val="005D4BDB"/>
    <w:rsid w:val="005D5ADD"/>
    <w:rsid w:val="005D6F69"/>
    <w:rsid w:val="005D77DF"/>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0AD9"/>
    <w:rsid w:val="0065289E"/>
    <w:rsid w:val="00652F50"/>
    <w:rsid w:val="006613F9"/>
    <w:rsid w:val="00663035"/>
    <w:rsid w:val="00664462"/>
    <w:rsid w:val="00673B23"/>
    <w:rsid w:val="0068310D"/>
    <w:rsid w:val="006833D8"/>
    <w:rsid w:val="0068795D"/>
    <w:rsid w:val="00687AE6"/>
    <w:rsid w:val="00696A92"/>
    <w:rsid w:val="00696FA9"/>
    <w:rsid w:val="006A00CC"/>
    <w:rsid w:val="006A13DB"/>
    <w:rsid w:val="006A3F3E"/>
    <w:rsid w:val="006A771D"/>
    <w:rsid w:val="006A7D2A"/>
    <w:rsid w:val="006B43C5"/>
    <w:rsid w:val="006B615B"/>
    <w:rsid w:val="006C3EAA"/>
    <w:rsid w:val="006D16AC"/>
    <w:rsid w:val="006D1F7F"/>
    <w:rsid w:val="006D30CB"/>
    <w:rsid w:val="006E2E5A"/>
    <w:rsid w:val="006E37B4"/>
    <w:rsid w:val="006E53C1"/>
    <w:rsid w:val="006F1ED2"/>
    <w:rsid w:val="006F2B62"/>
    <w:rsid w:val="006F4553"/>
    <w:rsid w:val="006F6274"/>
    <w:rsid w:val="00703AE8"/>
    <w:rsid w:val="007049D0"/>
    <w:rsid w:val="00707386"/>
    <w:rsid w:val="00716E8E"/>
    <w:rsid w:val="00721E44"/>
    <w:rsid w:val="00736A7E"/>
    <w:rsid w:val="00747DF5"/>
    <w:rsid w:val="0075565B"/>
    <w:rsid w:val="00756857"/>
    <w:rsid w:val="00763A86"/>
    <w:rsid w:val="007643F5"/>
    <w:rsid w:val="007658B0"/>
    <w:rsid w:val="00766AAB"/>
    <w:rsid w:val="0077355C"/>
    <w:rsid w:val="0077396A"/>
    <w:rsid w:val="007806AC"/>
    <w:rsid w:val="00781CAB"/>
    <w:rsid w:val="00785CDF"/>
    <w:rsid w:val="007930C8"/>
    <w:rsid w:val="00794394"/>
    <w:rsid w:val="007A3B9B"/>
    <w:rsid w:val="007A4932"/>
    <w:rsid w:val="007A599B"/>
    <w:rsid w:val="007B15FD"/>
    <w:rsid w:val="007B1C7B"/>
    <w:rsid w:val="007B1FD6"/>
    <w:rsid w:val="007B5746"/>
    <w:rsid w:val="007C3BAD"/>
    <w:rsid w:val="007C4B48"/>
    <w:rsid w:val="007C6E74"/>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4BB0"/>
    <w:rsid w:val="00876590"/>
    <w:rsid w:val="00876CEE"/>
    <w:rsid w:val="00877178"/>
    <w:rsid w:val="00877206"/>
    <w:rsid w:val="0088124A"/>
    <w:rsid w:val="00881280"/>
    <w:rsid w:val="00884677"/>
    <w:rsid w:val="008926AD"/>
    <w:rsid w:val="00892AD3"/>
    <w:rsid w:val="0089748F"/>
    <w:rsid w:val="008A2C91"/>
    <w:rsid w:val="008A4A6D"/>
    <w:rsid w:val="008C0B50"/>
    <w:rsid w:val="008D0B5C"/>
    <w:rsid w:val="008D1214"/>
    <w:rsid w:val="008D5E3E"/>
    <w:rsid w:val="008D6D4B"/>
    <w:rsid w:val="008E3613"/>
    <w:rsid w:val="008E43BF"/>
    <w:rsid w:val="008F14B6"/>
    <w:rsid w:val="008F41A1"/>
    <w:rsid w:val="00901F10"/>
    <w:rsid w:val="00903BF7"/>
    <w:rsid w:val="0091017B"/>
    <w:rsid w:val="00913547"/>
    <w:rsid w:val="00926574"/>
    <w:rsid w:val="00926EDE"/>
    <w:rsid w:val="0092709D"/>
    <w:rsid w:val="0093020D"/>
    <w:rsid w:val="00931C55"/>
    <w:rsid w:val="00932E66"/>
    <w:rsid w:val="00933E9C"/>
    <w:rsid w:val="00933F8D"/>
    <w:rsid w:val="00934DBF"/>
    <w:rsid w:val="00941271"/>
    <w:rsid w:val="009417B0"/>
    <w:rsid w:val="009427CB"/>
    <w:rsid w:val="00946C71"/>
    <w:rsid w:val="009470B8"/>
    <w:rsid w:val="00953EE3"/>
    <w:rsid w:val="00957441"/>
    <w:rsid w:val="00961C07"/>
    <w:rsid w:val="00964D33"/>
    <w:rsid w:val="009707B0"/>
    <w:rsid w:val="0097087F"/>
    <w:rsid w:val="009733E4"/>
    <w:rsid w:val="0097437A"/>
    <w:rsid w:val="00980A61"/>
    <w:rsid w:val="00981579"/>
    <w:rsid w:val="00984FBD"/>
    <w:rsid w:val="00990920"/>
    <w:rsid w:val="009921E9"/>
    <w:rsid w:val="009931FB"/>
    <w:rsid w:val="009944A4"/>
    <w:rsid w:val="00995105"/>
    <w:rsid w:val="009978F0"/>
    <w:rsid w:val="009A2BE8"/>
    <w:rsid w:val="009A57D1"/>
    <w:rsid w:val="009B28EE"/>
    <w:rsid w:val="009B47D2"/>
    <w:rsid w:val="009C05BE"/>
    <w:rsid w:val="009C1418"/>
    <w:rsid w:val="009E1606"/>
    <w:rsid w:val="009E32CC"/>
    <w:rsid w:val="009E3A61"/>
    <w:rsid w:val="009E4FC1"/>
    <w:rsid w:val="009E7740"/>
    <w:rsid w:val="009F165E"/>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871BD"/>
    <w:rsid w:val="00A934B8"/>
    <w:rsid w:val="00A94EE6"/>
    <w:rsid w:val="00AA64E0"/>
    <w:rsid w:val="00AB453C"/>
    <w:rsid w:val="00AB6830"/>
    <w:rsid w:val="00AC0792"/>
    <w:rsid w:val="00AC1413"/>
    <w:rsid w:val="00AC193E"/>
    <w:rsid w:val="00AC4B06"/>
    <w:rsid w:val="00AC5323"/>
    <w:rsid w:val="00AD359D"/>
    <w:rsid w:val="00AD5D97"/>
    <w:rsid w:val="00AD6619"/>
    <w:rsid w:val="00AE3818"/>
    <w:rsid w:val="00AE42A5"/>
    <w:rsid w:val="00AE4C59"/>
    <w:rsid w:val="00AE61AE"/>
    <w:rsid w:val="00AF34C2"/>
    <w:rsid w:val="00AF4721"/>
    <w:rsid w:val="00AF655E"/>
    <w:rsid w:val="00B0198F"/>
    <w:rsid w:val="00B04ED6"/>
    <w:rsid w:val="00B059ED"/>
    <w:rsid w:val="00B062C3"/>
    <w:rsid w:val="00B10ABE"/>
    <w:rsid w:val="00B12372"/>
    <w:rsid w:val="00B13C6F"/>
    <w:rsid w:val="00B236DD"/>
    <w:rsid w:val="00B27E2F"/>
    <w:rsid w:val="00B33BD8"/>
    <w:rsid w:val="00B40469"/>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3F52"/>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47E6A"/>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CF4D4C"/>
    <w:rsid w:val="00CF5DE6"/>
    <w:rsid w:val="00D0022D"/>
    <w:rsid w:val="00D04D2C"/>
    <w:rsid w:val="00D12546"/>
    <w:rsid w:val="00D134BC"/>
    <w:rsid w:val="00D16022"/>
    <w:rsid w:val="00D20053"/>
    <w:rsid w:val="00D22FFD"/>
    <w:rsid w:val="00D242ED"/>
    <w:rsid w:val="00D24404"/>
    <w:rsid w:val="00D248B7"/>
    <w:rsid w:val="00D25117"/>
    <w:rsid w:val="00D437FC"/>
    <w:rsid w:val="00D45297"/>
    <w:rsid w:val="00D46A78"/>
    <w:rsid w:val="00D5205F"/>
    <w:rsid w:val="00D54E7C"/>
    <w:rsid w:val="00D616D0"/>
    <w:rsid w:val="00D63995"/>
    <w:rsid w:val="00D63DE3"/>
    <w:rsid w:val="00D65469"/>
    <w:rsid w:val="00D657C4"/>
    <w:rsid w:val="00D7099B"/>
    <w:rsid w:val="00D84E10"/>
    <w:rsid w:val="00D87D98"/>
    <w:rsid w:val="00D932A7"/>
    <w:rsid w:val="00D93A7E"/>
    <w:rsid w:val="00D96106"/>
    <w:rsid w:val="00D97A84"/>
    <w:rsid w:val="00DA4CB1"/>
    <w:rsid w:val="00DA7852"/>
    <w:rsid w:val="00DB0E44"/>
    <w:rsid w:val="00DB1A5E"/>
    <w:rsid w:val="00DB4E46"/>
    <w:rsid w:val="00DC2076"/>
    <w:rsid w:val="00DC23E3"/>
    <w:rsid w:val="00DC2C1F"/>
    <w:rsid w:val="00DD17B0"/>
    <w:rsid w:val="00DD1D9C"/>
    <w:rsid w:val="00DE0885"/>
    <w:rsid w:val="00DE1176"/>
    <w:rsid w:val="00DF69C0"/>
    <w:rsid w:val="00E01707"/>
    <w:rsid w:val="00E0461E"/>
    <w:rsid w:val="00E04B77"/>
    <w:rsid w:val="00E06E65"/>
    <w:rsid w:val="00E102EB"/>
    <w:rsid w:val="00E114C2"/>
    <w:rsid w:val="00E11880"/>
    <w:rsid w:val="00E163A6"/>
    <w:rsid w:val="00E16A59"/>
    <w:rsid w:val="00E20E1C"/>
    <w:rsid w:val="00E265EF"/>
    <w:rsid w:val="00E26734"/>
    <w:rsid w:val="00E323D9"/>
    <w:rsid w:val="00E329C1"/>
    <w:rsid w:val="00E32F6D"/>
    <w:rsid w:val="00E36FC4"/>
    <w:rsid w:val="00E42C31"/>
    <w:rsid w:val="00E4437C"/>
    <w:rsid w:val="00E46506"/>
    <w:rsid w:val="00E46C3B"/>
    <w:rsid w:val="00E570E5"/>
    <w:rsid w:val="00E60D41"/>
    <w:rsid w:val="00E709DC"/>
    <w:rsid w:val="00E71389"/>
    <w:rsid w:val="00E755EE"/>
    <w:rsid w:val="00E75DA1"/>
    <w:rsid w:val="00E81E37"/>
    <w:rsid w:val="00E86A3A"/>
    <w:rsid w:val="00E952B5"/>
    <w:rsid w:val="00EA1A9E"/>
    <w:rsid w:val="00EA49F8"/>
    <w:rsid w:val="00EA5857"/>
    <w:rsid w:val="00EA59D0"/>
    <w:rsid w:val="00EA73AA"/>
    <w:rsid w:val="00EB2848"/>
    <w:rsid w:val="00EB3D4C"/>
    <w:rsid w:val="00EC7B19"/>
    <w:rsid w:val="00ED0647"/>
    <w:rsid w:val="00ED5BE6"/>
    <w:rsid w:val="00EE061C"/>
    <w:rsid w:val="00EE4B16"/>
    <w:rsid w:val="00EE5CC5"/>
    <w:rsid w:val="00EE61FF"/>
    <w:rsid w:val="00EE6E9E"/>
    <w:rsid w:val="00EF50CA"/>
    <w:rsid w:val="00EF6AF3"/>
    <w:rsid w:val="00EF7C96"/>
    <w:rsid w:val="00F00C7A"/>
    <w:rsid w:val="00F02DDB"/>
    <w:rsid w:val="00F14A41"/>
    <w:rsid w:val="00F17564"/>
    <w:rsid w:val="00F22D71"/>
    <w:rsid w:val="00F242F8"/>
    <w:rsid w:val="00F25196"/>
    <w:rsid w:val="00F35EB9"/>
    <w:rsid w:val="00F363BF"/>
    <w:rsid w:val="00F36DDE"/>
    <w:rsid w:val="00F43A41"/>
    <w:rsid w:val="00F4455E"/>
    <w:rsid w:val="00F44D57"/>
    <w:rsid w:val="00F46912"/>
    <w:rsid w:val="00F47078"/>
    <w:rsid w:val="00F51657"/>
    <w:rsid w:val="00F52F2B"/>
    <w:rsid w:val="00F574D0"/>
    <w:rsid w:val="00F66990"/>
    <w:rsid w:val="00F67F76"/>
    <w:rsid w:val="00F77331"/>
    <w:rsid w:val="00F77E72"/>
    <w:rsid w:val="00F919DE"/>
    <w:rsid w:val="00FA117E"/>
    <w:rsid w:val="00FA5363"/>
    <w:rsid w:val="00FA743C"/>
    <w:rsid w:val="00FC4B9A"/>
    <w:rsid w:val="00FC6FE8"/>
    <w:rsid w:val="00FD4F2E"/>
    <w:rsid w:val="00FD505A"/>
    <w:rsid w:val="00FD7F85"/>
    <w:rsid w:val="00FE166B"/>
    <w:rsid w:val="00FE4AA8"/>
    <w:rsid w:val="00FE58CC"/>
    <w:rsid w:val="00FF0B76"/>
    <w:rsid w:val="00FF1A29"/>
    <w:rsid w:val="00FF2162"/>
    <w:rsid w:val="00FF5AF9"/>
    <w:rsid w:val="00FF610F"/>
    <w:rsid w:val="00FF6788"/>
    <w:rsid w:val="00FF6AAE"/>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EF687"/>
  <w15:docId w15:val="{1E9C344E-695D-40A9-82DB-D69A652D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character" w:styleId="Hyperlink">
    <w:name w:val="Hyperlink"/>
    <w:basedOn w:val="DefaultParagraphFont"/>
    <w:uiPriority w:val="99"/>
    <w:semiHidden/>
    <w:unhideWhenUsed/>
    <w:rsid w:val="000E1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14576">
      <w:bodyDiv w:val="1"/>
      <w:marLeft w:val="0"/>
      <w:marRight w:val="0"/>
      <w:marTop w:val="0"/>
      <w:marBottom w:val="0"/>
      <w:divBdr>
        <w:top w:val="none" w:sz="0" w:space="0" w:color="auto"/>
        <w:left w:val="none" w:sz="0" w:space="0" w:color="auto"/>
        <w:bottom w:val="none" w:sz="0" w:space="0" w:color="auto"/>
        <w:right w:val="none" w:sz="0" w:space="0" w:color="auto"/>
      </w:divBdr>
    </w:div>
    <w:div w:id="1402673768">
      <w:bodyDiv w:val="1"/>
      <w:marLeft w:val="0"/>
      <w:marRight w:val="0"/>
      <w:marTop w:val="0"/>
      <w:marBottom w:val="0"/>
      <w:divBdr>
        <w:top w:val="none" w:sz="0" w:space="0" w:color="auto"/>
        <w:left w:val="none" w:sz="0" w:space="0" w:color="auto"/>
        <w:bottom w:val="none" w:sz="0" w:space="0" w:color="auto"/>
        <w:right w:val="none" w:sz="0" w:space="0" w:color="auto"/>
      </w:divBdr>
    </w:div>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C4BC-F20F-4F50-8259-68500F95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908</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 Goyings</cp:lastModifiedBy>
  <cp:revision>13</cp:revision>
  <cp:lastPrinted>2021-10-15T13:30:00Z</cp:lastPrinted>
  <dcterms:created xsi:type="dcterms:W3CDTF">2022-09-26T12:04:00Z</dcterms:created>
  <dcterms:modified xsi:type="dcterms:W3CDTF">2022-10-19T14:47:00Z</dcterms:modified>
</cp:coreProperties>
</file>