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C557" w14:textId="77777777" w:rsidR="00193BF4" w:rsidRDefault="002A20D7">
      <w:pPr>
        <w:tabs>
          <w:tab w:val="center" w:pos="4680"/>
        </w:tabs>
        <w:rPr>
          <w:b/>
          <w:bCs/>
          <w:sz w:val="24"/>
        </w:rPr>
      </w:pPr>
      <w:r>
        <w:rPr>
          <w:sz w:val="24"/>
        </w:rPr>
        <w:tab/>
      </w:r>
      <w:r w:rsidR="00E75DA1">
        <w:rPr>
          <w:b/>
          <w:bCs/>
          <w:sz w:val="24"/>
        </w:rPr>
        <w:t>FOUR COUNTY ADAMHS BOARD</w:t>
      </w:r>
    </w:p>
    <w:p w14:paraId="573C6D7A"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4440B71D"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01BDAC8E" w14:textId="77777777" w:rsidR="00E75DA1" w:rsidRPr="00E75DA1" w:rsidRDefault="00E75DA1" w:rsidP="00E75DA1">
      <w:pPr>
        <w:tabs>
          <w:tab w:val="center" w:pos="4680"/>
        </w:tabs>
        <w:jc w:val="center"/>
        <w:rPr>
          <w:sz w:val="24"/>
        </w:rPr>
      </w:pPr>
      <w:r w:rsidRPr="00E75DA1">
        <w:rPr>
          <w:bCs/>
          <w:sz w:val="22"/>
          <w:szCs w:val="22"/>
        </w:rPr>
        <w:t>419/267-3355</w:t>
      </w:r>
    </w:p>
    <w:p w14:paraId="64916EF8"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3A5B0074" w14:textId="2BF8F23F" w:rsidR="00193BF4" w:rsidRPr="00E75DA1" w:rsidRDefault="00193BF4">
      <w:pPr>
        <w:tabs>
          <w:tab w:val="center" w:pos="4680"/>
        </w:tabs>
        <w:rPr>
          <w:sz w:val="22"/>
          <w:szCs w:val="22"/>
        </w:rPr>
      </w:pPr>
      <w:r>
        <w:rPr>
          <w:sz w:val="24"/>
        </w:rPr>
        <w:tab/>
      </w:r>
      <w:r w:rsidR="00DE0885">
        <w:rPr>
          <w:sz w:val="22"/>
          <w:szCs w:val="22"/>
        </w:rPr>
        <w:t xml:space="preserve">April </w:t>
      </w:r>
      <w:r w:rsidR="00320BE2">
        <w:rPr>
          <w:sz w:val="22"/>
          <w:szCs w:val="22"/>
        </w:rPr>
        <w:t>14</w:t>
      </w:r>
      <w:r w:rsidR="00401A66">
        <w:rPr>
          <w:sz w:val="22"/>
          <w:szCs w:val="22"/>
        </w:rPr>
        <w:t>, 20</w:t>
      </w:r>
      <w:r w:rsidR="004E54E9">
        <w:rPr>
          <w:sz w:val="22"/>
          <w:szCs w:val="22"/>
        </w:rPr>
        <w:t>2</w:t>
      </w:r>
      <w:r w:rsidR="00320BE2">
        <w:rPr>
          <w:sz w:val="22"/>
          <w:szCs w:val="22"/>
        </w:rPr>
        <w:t>2</w:t>
      </w:r>
    </w:p>
    <w:p w14:paraId="502D433F" w14:textId="77777777" w:rsidR="00193BF4" w:rsidRDefault="00193BF4">
      <w:pPr>
        <w:rPr>
          <w:sz w:val="24"/>
        </w:rPr>
      </w:pPr>
    </w:p>
    <w:p w14:paraId="7379B14F"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1E941358" w14:textId="77777777" w:rsidR="002A6A0F" w:rsidRPr="000B1AD8" w:rsidRDefault="002A6A0F" w:rsidP="005F73A3">
      <w:pPr>
        <w:pStyle w:val="Quick1"/>
        <w:numPr>
          <w:ilvl w:val="0"/>
          <w:numId w:val="0"/>
        </w:numPr>
        <w:tabs>
          <w:tab w:val="left" w:pos="-1440"/>
        </w:tabs>
        <w:ind w:left="720"/>
        <w:jc w:val="both"/>
        <w:rPr>
          <w:sz w:val="16"/>
          <w:szCs w:val="16"/>
        </w:rPr>
      </w:pPr>
    </w:p>
    <w:p w14:paraId="31B6E352" w14:textId="2598CC33"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4E54E9">
        <w:rPr>
          <w:szCs w:val="20"/>
        </w:rPr>
        <w:t>Tod Hug</w:t>
      </w:r>
      <w:r w:rsidRPr="009921E9">
        <w:rPr>
          <w:szCs w:val="20"/>
        </w:rPr>
        <w:t xml:space="preserve"> called the </w:t>
      </w:r>
      <w:r w:rsidR="001313AE">
        <w:rPr>
          <w:szCs w:val="20"/>
        </w:rPr>
        <w:t>April</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A2EFE16" w14:textId="344F62C0"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401A66">
        <w:rPr>
          <w:szCs w:val="20"/>
        </w:rPr>
        <w:t xml:space="preserve">Sandy Herman, </w:t>
      </w:r>
      <w:r w:rsidR="004E54E9">
        <w:rPr>
          <w:szCs w:val="20"/>
        </w:rPr>
        <w:t xml:space="preserve">Tod Hug, Roy Miller, Marcia Mohre, </w:t>
      </w:r>
      <w:r w:rsidR="00174614">
        <w:rPr>
          <w:szCs w:val="20"/>
        </w:rPr>
        <w:t>John Nye,</w:t>
      </w:r>
      <w:r w:rsidR="00174614" w:rsidRPr="00025BB7">
        <w:rPr>
          <w:szCs w:val="20"/>
        </w:rPr>
        <w:t xml:space="preserve"> </w:t>
      </w:r>
      <w:r w:rsidR="004E54E9">
        <w:rPr>
          <w:szCs w:val="20"/>
        </w:rPr>
        <w:t xml:space="preserve">Stephen Seagrave, </w:t>
      </w:r>
      <w:r w:rsidR="00320BE2">
        <w:rPr>
          <w:szCs w:val="20"/>
        </w:rPr>
        <w:t>Wayne Smith,</w:t>
      </w:r>
      <w:r w:rsidR="00320BE2" w:rsidRPr="00DA0599">
        <w:rPr>
          <w:szCs w:val="20"/>
        </w:rPr>
        <w:t xml:space="preserve"> </w:t>
      </w:r>
      <w:r w:rsidR="00320BE2">
        <w:rPr>
          <w:szCs w:val="20"/>
        </w:rPr>
        <w:t>Sandi</w:t>
      </w:r>
      <w:r w:rsidR="00320BE2" w:rsidRPr="009921E9">
        <w:rPr>
          <w:szCs w:val="20"/>
        </w:rPr>
        <w:t xml:space="preserve"> Weirauch</w:t>
      </w:r>
      <w:r w:rsidR="008A2C91" w:rsidRPr="009921E9">
        <w:rPr>
          <w:szCs w:val="20"/>
        </w:rPr>
        <w:t xml:space="preserve"> </w:t>
      </w:r>
    </w:p>
    <w:p w14:paraId="648C2CD9" w14:textId="7E58EE04" w:rsidR="008C27FC" w:rsidRDefault="00C76B61" w:rsidP="008C27FC">
      <w:pPr>
        <w:pStyle w:val="Quick1"/>
        <w:numPr>
          <w:ilvl w:val="0"/>
          <w:numId w:val="0"/>
        </w:numPr>
        <w:tabs>
          <w:tab w:val="left" w:pos="-1440"/>
        </w:tabs>
        <w:ind w:left="720"/>
        <w:jc w:val="both"/>
        <w:rPr>
          <w:szCs w:val="20"/>
        </w:rPr>
      </w:pPr>
      <w:r w:rsidRPr="009921E9">
        <w:rPr>
          <w:b/>
          <w:szCs w:val="20"/>
        </w:rPr>
        <w:t>Absent</w:t>
      </w:r>
      <w:r w:rsidR="00913547">
        <w:rPr>
          <w:szCs w:val="20"/>
        </w:rPr>
        <w:t>:</w:t>
      </w:r>
      <w:r w:rsidR="00787FC9">
        <w:rPr>
          <w:szCs w:val="20"/>
        </w:rPr>
        <w:t xml:space="preserve">  </w:t>
      </w:r>
      <w:r w:rsidR="00CE3450">
        <w:rPr>
          <w:szCs w:val="20"/>
        </w:rPr>
        <w:t xml:space="preserve">Jeff Mayer, </w:t>
      </w:r>
      <w:r w:rsidR="00787FC9">
        <w:rPr>
          <w:szCs w:val="20"/>
        </w:rPr>
        <w:t>Cindy Rose</w:t>
      </w:r>
      <w:r w:rsidR="00CE3450">
        <w:rPr>
          <w:szCs w:val="20"/>
        </w:rPr>
        <w:t>,</w:t>
      </w:r>
      <w:r w:rsidR="00CE3450" w:rsidRPr="00CE3450">
        <w:rPr>
          <w:szCs w:val="20"/>
        </w:rPr>
        <w:t xml:space="preserve"> </w:t>
      </w:r>
      <w:r w:rsidR="00CE3450">
        <w:rPr>
          <w:szCs w:val="20"/>
        </w:rPr>
        <w:t xml:space="preserve">Michelle Oyer-Rose, </w:t>
      </w:r>
      <w:r w:rsidR="00CE3450" w:rsidRPr="00D616D0">
        <w:rPr>
          <w:szCs w:val="20"/>
        </w:rPr>
        <w:t>William Richter, M.D.</w:t>
      </w:r>
      <w:r w:rsidR="00CE3450">
        <w:rPr>
          <w:szCs w:val="20"/>
        </w:rPr>
        <w:t>,</w:t>
      </w:r>
      <w:r w:rsidR="00CE3450" w:rsidRPr="00CE3450">
        <w:rPr>
          <w:szCs w:val="20"/>
        </w:rPr>
        <w:t xml:space="preserve"> </w:t>
      </w:r>
      <w:r w:rsidR="00CE3450">
        <w:rPr>
          <w:szCs w:val="20"/>
        </w:rPr>
        <w:t>Scott Stiriz</w:t>
      </w:r>
      <w:r w:rsidR="008C27FC">
        <w:rPr>
          <w:szCs w:val="20"/>
        </w:rPr>
        <w:t>, Mari Yoder</w:t>
      </w:r>
      <w:r w:rsidR="008C27FC" w:rsidRPr="009921E9">
        <w:rPr>
          <w:szCs w:val="20"/>
        </w:rPr>
        <w:t xml:space="preserve"> </w:t>
      </w:r>
    </w:p>
    <w:p w14:paraId="11DAC247" w14:textId="435E2843"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8C27FC">
        <w:rPr>
          <w:szCs w:val="20"/>
        </w:rPr>
        <w:t>Connie Planson</w:t>
      </w:r>
      <w:r w:rsidR="008C27FC" w:rsidRPr="000E0899">
        <w:rPr>
          <w:szCs w:val="20"/>
        </w:rPr>
        <w:t>,</w:t>
      </w:r>
      <w:r w:rsidR="008C27FC">
        <w:rPr>
          <w:szCs w:val="20"/>
        </w:rPr>
        <w:t xml:space="preserve"> Maumee Valley Guidance Center; </w:t>
      </w:r>
      <w:r w:rsidR="00787FC9" w:rsidRPr="000E0899">
        <w:rPr>
          <w:szCs w:val="20"/>
        </w:rPr>
        <w:t>Ruth Peck, Recovery Services of Northwest Ohio</w:t>
      </w:r>
      <w:r w:rsidR="00787FC9">
        <w:rPr>
          <w:szCs w:val="20"/>
        </w:rPr>
        <w:t xml:space="preserve">; </w:t>
      </w:r>
      <w:r w:rsidR="008C27FC">
        <w:rPr>
          <w:szCs w:val="20"/>
        </w:rPr>
        <w:t>Christine McVay, OhioGuidestone</w:t>
      </w:r>
    </w:p>
    <w:p w14:paraId="105BDD7C" w14:textId="6C96C5A9"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p>
    <w:p w14:paraId="2F4CA0A9" w14:textId="77777777" w:rsidR="00FE166B" w:rsidRPr="000B1AD8" w:rsidRDefault="00FE166B" w:rsidP="005F73A3">
      <w:pPr>
        <w:pStyle w:val="Quick1"/>
        <w:numPr>
          <w:ilvl w:val="0"/>
          <w:numId w:val="0"/>
        </w:numPr>
        <w:tabs>
          <w:tab w:val="left" w:pos="-1440"/>
        </w:tabs>
        <w:ind w:left="720" w:hanging="720"/>
        <w:jc w:val="both"/>
        <w:rPr>
          <w:sz w:val="16"/>
          <w:szCs w:val="16"/>
        </w:rPr>
      </w:pPr>
    </w:p>
    <w:p w14:paraId="29BC393B" w14:textId="10905A1C" w:rsidR="00174614" w:rsidRPr="00320BE2" w:rsidRDefault="00FE166B" w:rsidP="00811101">
      <w:pPr>
        <w:pStyle w:val="Quick1"/>
        <w:numPr>
          <w:ilvl w:val="0"/>
          <w:numId w:val="19"/>
        </w:numPr>
        <w:tabs>
          <w:tab w:val="left" w:pos="-1440"/>
        </w:tabs>
        <w:ind w:left="720" w:hanging="720"/>
        <w:jc w:val="both"/>
        <w:rPr>
          <w:szCs w:val="20"/>
        </w:rPr>
      </w:pPr>
      <w:r w:rsidRPr="00811101">
        <w:rPr>
          <w:sz w:val="22"/>
          <w:szCs w:val="22"/>
        </w:rPr>
        <w:t>Community Response</w:t>
      </w:r>
      <w:r w:rsidR="00401A66" w:rsidRPr="00811101">
        <w:rPr>
          <w:sz w:val="22"/>
          <w:szCs w:val="22"/>
        </w:rPr>
        <w:t>-</w:t>
      </w:r>
      <w:r w:rsidR="008C27FC">
        <w:rPr>
          <w:sz w:val="22"/>
          <w:szCs w:val="22"/>
        </w:rPr>
        <w:t>None</w:t>
      </w:r>
    </w:p>
    <w:p w14:paraId="34EC4B00" w14:textId="77777777" w:rsidR="004E54E9" w:rsidRDefault="004E54E9" w:rsidP="004E54E9">
      <w:pPr>
        <w:pStyle w:val="Quick1"/>
        <w:numPr>
          <w:ilvl w:val="0"/>
          <w:numId w:val="0"/>
        </w:numPr>
        <w:tabs>
          <w:tab w:val="left" w:pos="-1440"/>
        </w:tabs>
        <w:ind w:left="720" w:hanging="720"/>
        <w:jc w:val="both"/>
        <w:rPr>
          <w:szCs w:val="20"/>
        </w:rPr>
      </w:pPr>
    </w:p>
    <w:p w14:paraId="68060C2D" w14:textId="0D4856BE"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174614">
        <w:rPr>
          <w:sz w:val="22"/>
          <w:szCs w:val="22"/>
        </w:rPr>
        <w:t>Jan</w:t>
      </w:r>
      <w:r w:rsidR="00DE0885">
        <w:rPr>
          <w:sz w:val="22"/>
          <w:szCs w:val="22"/>
        </w:rPr>
        <w:t xml:space="preserve">uary </w:t>
      </w:r>
      <w:r w:rsidR="004040B2">
        <w:rPr>
          <w:sz w:val="22"/>
          <w:szCs w:val="22"/>
        </w:rPr>
        <w:t>1</w:t>
      </w:r>
      <w:r w:rsidR="00320BE2">
        <w:rPr>
          <w:sz w:val="22"/>
          <w:szCs w:val="22"/>
        </w:rPr>
        <w:t>3</w:t>
      </w:r>
      <w:r w:rsidR="005A6EB5">
        <w:rPr>
          <w:sz w:val="22"/>
          <w:szCs w:val="22"/>
        </w:rPr>
        <w:t>, 20</w:t>
      </w:r>
      <w:r w:rsidR="004E54E9">
        <w:rPr>
          <w:sz w:val="22"/>
          <w:szCs w:val="22"/>
        </w:rPr>
        <w:t>2</w:t>
      </w:r>
      <w:r w:rsidR="00320BE2">
        <w:rPr>
          <w:sz w:val="22"/>
          <w:szCs w:val="22"/>
        </w:rPr>
        <w:t>2</w:t>
      </w:r>
    </w:p>
    <w:p w14:paraId="4B0DF7A2" w14:textId="77777777" w:rsidR="00FE166B" w:rsidRPr="000B1AD8" w:rsidRDefault="00FE166B" w:rsidP="005F73A3">
      <w:pPr>
        <w:pStyle w:val="ListParagraph"/>
        <w:jc w:val="both"/>
        <w:rPr>
          <w:sz w:val="16"/>
          <w:szCs w:val="16"/>
        </w:rPr>
      </w:pPr>
    </w:p>
    <w:p w14:paraId="71E1E128" w14:textId="5DF7D034" w:rsidR="00FE166B" w:rsidRDefault="00320BE2" w:rsidP="005F73A3">
      <w:pPr>
        <w:pStyle w:val="Quick1"/>
        <w:numPr>
          <w:ilvl w:val="0"/>
          <w:numId w:val="0"/>
        </w:numPr>
        <w:tabs>
          <w:tab w:val="left" w:pos="-1440"/>
        </w:tabs>
        <w:ind w:left="720"/>
        <w:jc w:val="both"/>
        <w:rPr>
          <w:b/>
          <w:sz w:val="22"/>
          <w:szCs w:val="22"/>
        </w:rPr>
      </w:pPr>
      <w:r>
        <w:rPr>
          <w:b/>
          <w:sz w:val="22"/>
          <w:szCs w:val="22"/>
        </w:rPr>
        <w:t>4-14-22</w:t>
      </w:r>
      <w:r w:rsidR="00FE166B">
        <w:rPr>
          <w:b/>
          <w:sz w:val="22"/>
          <w:szCs w:val="22"/>
        </w:rPr>
        <w:t>-</w:t>
      </w:r>
      <w:r w:rsidR="00D616D0">
        <w:rPr>
          <w:b/>
          <w:sz w:val="22"/>
          <w:szCs w:val="22"/>
        </w:rPr>
        <w:t>1</w:t>
      </w:r>
      <w:r w:rsidR="00FE166B">
        <w:rPr>
          <w:b/>
          <w:sz w:val="22"/>
          <w:szCs w:val="22"/>
        </w:rPr>
        <w:t xml:space="preserve"> Vote</w:t>
      </w:r>
    </w:p>
    <w:p w14:paraId="0187BD89" w14:textId="2EE4AB63"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8C27FC">
        <w:rPr>
          <w:sz w:val="22"/>
          <w:szCs w:val="22"/>
        </w:rPr>
        <w:t xml:space="preserve">  Stephen Seagrave</w:t>
      </w:r>
      <w:r w:rsidR="00174614">
        <w:rPr>
          <w:sz w:val="22"/>
          <w:szCs w:val="22"/>
        </w:rPr>
        <w:tab/>
      </w:r>
      <w:r w:rsidR="00CF0E72">
        <w:rPr>
          <w:sz w:val="22"/>
          <w:szCs w:val="22"/>
        </w:rPr>
        <w:tab/>
      </w:r>
      <w:r>
        <w:rPr>
          <w:sz w:val="22"/>
          <w:szCs w:val="22"/>
        </w:rPr>
        <w:t>SECOND:</w:t>
      </w:r>
      <w:r w:rsidR="008C27FC">
        <w:rPr>
          <w:sz w:val="22"/>
          <w:szCs w:val="22"/>
        </w:rPr>
        <w:t xml:space="preserve">  Wayne Smith</w:t>
      </w:r>
      <w:r w:rsidR="00401A66">
        <w:rPr>
          <w:sz w:val="22"/>
          <w:szCs w:val="22"/>
        </w:rPr>
        <w:tab/>
      </w:r>
      <w:r>
        <w:rPr>
          <w:sz w:val="22"/>
          <w:szCs w:val="22"/>
        </w:rPr>
        <w:t>MOTION PASSED</w:t>
      </w:r>
    </w:p>
    <w:p w14:paraId="4F7EE9F0" w14:textId="77777777" w:rsidR="00401A66" w:rsidRDefault="00401A66" w:rsidP="005F73A3">
      <w:pPr>
        <w:pStyle w:val="Quick1"/>
        <w:numPr>
          <w:ilvl w:val="0"/>
          <w:numId w:val="0"/>
        </w:numPr>
        <w:tabs>
          <w:tab w:val="left" w:pos="-1440"/>
        </w:tabs>
        <w:ind w:left="720" w:hanging="720"/>
        <w:jc w:val="both"/>
        <w:rPr>
          <w:szCs w:val="20"/>
        </w:rPr>
      </w:pPr>
    </w:p>
    <w:p w14:paraId="16458475" w14:textId="77777777"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03F73873" w14:textId="77777777" w:rsidR="00543CF5" w:rsidRPr="00756857" w:rsidRDefault="00543CF5" w:rsidP="005F73A3">
      <w:pPr>
        <w:pStyle w:val="Quick1"/>
        <w:numPr>
          <w:ilvl w:val="0"/>
          <w:numId w:val="0"/>
        </w:numPr>
        <w:tabs>
          <w:tab w:val="left" w:pos="-1440"/>
        </w:tabs>
        <w:jc w:val="both"/>
        <w:rPr>
          <w:sz w:val="16"/>
          <w:szCs w:val="16"/>
        </w:rPr>
      </w:pPr>
    </w:p>
    <w:p w14:paraId="3E3D533E" w14:textId="77777777" w:rsidR="0038563F" w:rsidRDefault="00756857" w:rsidP="00645C19">
      <w:pPr>
        <w:pStyle w:val="Quick1"/>
        <w:numPr>
          <w:ilvl w:val="0"/>
          <w:numId w:val="23"/>
        </w:numPr>
        <w:tabs>
          <w:tab w:val="left" w:pos="-1440"/>
        </w:tabs>
        <w:jc w:val="both"/>
        <w:rPr>
          <w:szCs w:val="20"/>
        </w:rPr>
      </w:pPr>
      <w:r>
        <w:rPr>
          <w:szCs w:val="20"/>
        </w:rPr>
        <w:t>Policy Review</w:t>
      </w:r>
    </w:p>
    <w:p w14:paraId="51AF4598" w14:textId="77777777" w:rsidR="00645C19" w:rsidRDefault="00173F65" w:rsidP="0038563F">
      <w:pPr>
        <w:pStyle w:val="Quick1"/>
        <w:numPr>
          <w:ilvl w:val="0"/>
          <w:numId w:val="30"/>
        </w:numPr>
        <w:tabs>
          <w:tab w:val="left" w:pos="-1440"/>
        </w:tabs>
        <w:jc w:val="both"/>
        <w:rPr>
          <w:szCs w:val="20"/>
        </w:rPr>
      </w:pPr>
      <w:r>
        <w:rPr>
          <w:szCs w:val="20"/>
        </w:rPr>
        <w:t>Board member Stephen Seagrave reported that he has r</w:t>
      </w:r>
      <w:r w:rsidR="00D97A84" w:rsidRPr="00645C19">
        <w:rPr>
          <w:szCs w:val="20"/>
        </w:rPr>
        <w:t>eview</w:t>
      </w:r>
      <w:r>
        <w:rPr>
          <w:szCs w:val="20"/>
        </w:rPr>
        <w:t>ed</w:t>
      </w:r>
      <w:r w:rsidR="00B13C6F" w:rsidRPr="00645C19">
        <w:rPr>
          <w:szCs w:val="20"/>
        </w:rPr>
        <w:t xml:space="preserve"> </w:t>
      </w:r>
      <w:r w:rsidR="00A3740D" w:rsidRPr="00645C19">
        <w:rPr>
          <w:szCs w:val="20"/>
        </w:rPr>
        <w:t>Policy 1.</w:t>
      </w:r>
      <w:r w:rsidR="006413AE">
        <w:rPr>
          <w:szCs w:val="20"/>
        </w:rPr>
        <w:t>3</w:t>
      </w:r>
      <w:r w:rsidR="00A3740D" w:rsidRPr="00645C19">
        <w:rPr>
          <w:szCs w:val="20"/>
        </w:rPr>
        <w:t xml:space="preserve"> (</w:t>
      </w:r>
      <w:r w:rsidR="006413AE">
        <w:rPr>
          <w:szCs w:val="20"/>
        </w:rPr>
        <w:t>Subsidy Priorities</w:t>
      </w:r>
      <w:r w:rsidR="00A3740D" w:rsidRPr="00645C19">
        <w:rPr>
          <w:szCs w:val="20"/>
        </w:rPr>
        <w:t xml:space="preserve">) </w:t>
      </w:r>
      <w:r>
        <w:rPr>
          <w:szCs w:val="20"/>
        </w:rPr>
        <w:t xml:space="preserve">and the Board is in compliance.  </w:t>
      </w:r>
    </w:p>
    <w:p w14:paraId="4C0DAA6A" w14:textId="77777777" w:rsidR="004369FA" w:rsidRDefault="004369FA" w:rsidP="004369FA">
      <w:pPr>
        <w:pStyle w:val="Quick1"/>
        <w:numPr>
          <w:ilvl w:val="0"/>
          <w:numId w:val="30"/>
        </w:numPr>
        <w:tabs>
          <w:tab w:val="left" w:pos="-1440"/>
        </w:tabs>
        <w:jc w:val="both"/>
        <w:rPr>
          <w:szCs w:val="20"/>
        </w:rPr>
      </w:pPr>
      <w:r>
        <w:rPr>
          <w:szCs w:val="20"/>
        </w:rPr>
        <w:t>Board member Jeff Mayer reported that he has r</w:t>
      </w:r>
      <w:r w:rsidRPr="00645C19">
        <w:rPr>
          <w:szCs w:val="20"/>
        </w:rPr>
        <w:t>eview</w:t>
      </w:r>
      <w:r>
        <w:rPr>
          <w:szCs w:val="20"/>
        </w:rPr>
        <w:t>ed</w:t>
      </w:r>
      <w:r w:rsidRPr="00645C19">
        <w:rPr>
          <w:szCs w:val="20"/>
        </w:rPr>
        <w:t xml:space="preserve"> Policy </w:t>
      </w:r>
      <w:r>
        <w:rPr>
          <w:szCs w:val="20"/>
        </w:rPr>
        <w:t>1.4</w:t>
      </w:r>
      <w:r w:rsidRPr="00645C19">
        <w:rPr>
          <w:szCs w:val="20"/>
        </w:rPr>
        <w:t xml:space="preserve"> (</w:t>
      </w:r>
      <w:r>
        <w:rPr>
          <w:szCs w:val="20"/>
        </w:rPr>
        <w:t>Statement of Principals</w:t>
      </w:r>
      <w:r w:rsidRPr="00645C19">
        <w:rPr>
          <w:szCs w:val="20"/>
        </w:rPr>
        <w:t xml:space="preserve">) </w:t>
      </w:r>
      <w:r>
        <w:rPr>
          <w:szCs w:val="20"/>
        </w:rPr>
        <w:t xml:space="preserve">and the Board is in compliance. </w:t>
      </w:r>
    </w:p>
    <w:p w14:paraId="434F8850" w14:textId="3237859A" w:rsidR="004369FA" w:rsidRPr="004369FA" w:rsidRDefault="00231AF5" w:rsidP="004369FA">
      <w:pPr>
        <w:pStyle w:val="Quick1"/>
        <w:numPr>
          <w:ilvl w:val="0"/>
          <w:numId w:val="30"/>
        </w:numPr>
        <w:tabs>
          <w:tab w:val="left" w:pos="-1440"/>
        </w:tabs>
        <w:jc w:val="both"/>
        <w:rPr>
          <w:szCs w:val="20"/>
        </w:rPr>
      </w:pPr>
      <w:r>
        <w:rPr>
          <w:szCs w:val="20"/>
        </w:rPr>
        <w:t>R</w:t>
      </w:r>
      <w:r w:rsidR="004369FA" w:rsidRPr="00645C19">
        <w:rPr>
          <w:szCs w:val="20"/>
        </w:rPr>
        <w:t>eview</w:t>
      </w:r>
      <w:r>
        <w:rPr>
          <w:szCs w:val="20"/>
        </w:rPr>
        <w:t xml:space="preserve"> of</w:t>
      </w:r>
      <w:r w:rsidR="004369FA" w:rsidRPr="00645C19">
        <w:rPr>
          <w:szCs w:val="20"/>
        </w:rPr>
        <w:t xml:space="preserve"> Policy </w:t>
      </w:r>
      <w:r w:rsidR="004369FA">
        <w:rPr>
          <w:szCs w:val="20"/>
        </w:rPr>
        <w:t>2.2</w:t>
      </w:r>
      <w:r w:rsidR="004369FA" w:rsidRPr="00645C19">
        <w:rPr>
          <w:szCs w:val="20"/>
        </w:rPr>
        <w:t xml:space="preserve"> (</w:t>
      </w:r>
      <w:r w:rsidR="004369FA">
        <w:rPr>
          <w:szCs w:val="20"/>
        </w:rPr>
        <w:t>Board Responsibility Areas</w:t>
      </w:r>
      <w:r w:rsidR="004369FA" w:rsidRPr="00645C19">
        <w:rPr>
          <w:szCs w:val="20"/>
        </w:rPr>
        <w:t xml:space="preserve">) </w:t>
      </w:r>
      <w:r>
        <w:rPr>
          <w:szCs w:val="20"/>
        </w:rPr>
        <w:t>was tabled until the next board meeting</w:t>
      </w:r>
      <w:r w:rsidR="004369FA">
        <w:rPr>
          <w:szCs w:val="20"/>
        </w:rPr>
        <w:t xml:space="preserve">. </w:t>
      </w:r>
      <w:r w:rsidR="004369FA" w:rsidRPr="004369FA">
        <w:rPr>
          <w:szCs w:val="20"/>
        </w:rPr>
        <w:t xml:space="preserve"> </w:t>
      </w:r>
    </w:p>
    <w:p w14:paraId="5D2D3CCD" w14:textId="5A1DA887" w:rsidR="00811101" w:rsidRDefault="00EE61FF" w:rsidP="00EE61FF">
      <w:pPr>
        <w:pStyle w:val="Quick1"/>
        <w:numPr>
          <w:ilvl w:val="0"/>
          <w:numId w:val="30"/>
        </w:numPr>
        <w:tabs>
          <w:tab w:val="left" w:pos="-1440"/>
        </w:tabs>
        <w:jc w:val="both"/>
        <w:rPr>
          <w:szCs w:val="20"/>
        </w:rPr>
      </w:pPr>
      <w:r w:rsidRPr="00645C19">
        <w:rPr>
          <w:szCs w:val="20"/>
        </w:rPr>
        <w:t xml:space="preserve">Board member </w:t>
      </w:r>
      <w:r w:rsidR="00173F65">
        <w:rPr>
          <w:szCs w:val="20"/>
        </w:rPr>
        <w:t xml:space="preserve">Marcia Mohre </w:t>
      </w:r>
      <w:r w:rsidRPr="00645C19">
        <w:rPr>
          <w:szCs w:val="20"/>
        </w:rPr>
        <w:t xml:space="preserve">reported that </w:t>
      </w:r>
      <w:r w:rsidR="00173F65">
        <w:rPr>
          <w:szCs w:val="20"/>
        </w:rPr>
        <w:t>s</w:t>
      </w:r>
      <w:r w:rsidRPr="00645C19">
        <w:rPr>
          <w:szCs w:val="20"/>
        </w:rPr>
        <w:t xml:space="preserve">he has reviewed Policy </w:t>
      </w:r>
      <w:r>
        <w:rPr>
          <w:szCs w:val="20"/>
        </w:rPr>
        <w:t>2.</w:t>
      </w:r>
      <w:r w:rsidR="00CF0A27">
        <w:rPr>
          <w:szCs w:val="20"/>
        </w:rPr>
        <w:t xml:space="preserve">4 </w:t>
      </w:r>
      <w:r w:rsidRPr="00645C19">
        <w:rPr>
          <w:szCs w:val="20"/>
        </w:rPr>
        <w:t>(</w:t>
      </w:r>
      <w:r>
        <w:rPr>
          <w:szCs w:val="20"/>
        </w:rPr>
        <w:t xml:space="preserve">Board </w:t>
      </w:r>
      <w:r w:rsidR="00CF0A27">
        <w:rPr>
          <w:szCs w:val="20"/>
        </w:rPr>
        <w:t>Discipline</w:t>
      </w:r>
      <w:r w:rsidRPr="00645C19">
        <w:rPr>
          <w:szCs w:val="20"/>
        </w:rPr>
        <w:t xml:space="preserve">) </w:t>
      </w:r>
      <w:r>
        <w:rPr>
          <w:szCs w:val="20"/>
        </w:rPr>
        <w:t>and the Board is in compliance.</w:t>
      </w:r>
    </w:p>
    <w:p w14:paraId="6017BCA3" w14:textId="75BC878A" w:rsidR="00320BE2" w:rsidRDefault="00320BE2" w:rsidP="00320BE2">
      <w:pPr>
        <w:pStyle w:val="Quick1"/>
        <w:numPr>
          <w:ilvl w:val="0"/>
          <w:numId w:val="30"/>
        </w:numPr>
        <w:tabs>
          <w:tab w:val="left" w:pos="-1440"/>
        </w:tabs>
        <w:jc w:val="both"/>
        <w:rPr>
          <w:szCs w:val="20"/>
        </w:rPr>
      </w:pPr>
      <w:r>
        <w:rPr>
          <w:szCs w:val="20"/>
        </w:rPr>
        <w:t xml:space="preserve">Board member Sandy Herman </w:t>
      </w:r>
      <w:r w:rsidRPr="00645C19">
        <w:rPr>
          <w:szCs w:val="20"/>
        </w:rPr>
        <w:t xml:space="preserve">reported that </w:t>
      </w:r>
      <w:r>
        <w:rPr>
          <w:szCs w:val="20"/>
        </w:rPr>
        <w:t>s</w:t>
      </w:r>
      <w:r w:rsidRPr="00645C19">
        <w:rPr>
          <w:szCs w:val="20"/>
        </w:rPr>
        <w:t xml:space="preserve">he has reviewed Policy </w:t>
      </w:r>
      <w:r>
        <w:rPr>
          <w:szCs w:val="20"/>
        </w:rPr>
        <w:t xml:space="preserve">3.3 </w:t>
      </w:r>
      <w:r w:rsidRPr="00645C19">
        <w:rPr>
          <w:szCs w:val="20"/>
        </w:rPr>
        <w:t>(</w:t>
      </w:r>
      <w:r>
        <w:rPr>
          <w:szCs w:val="20"/>
        </w:rPr>
        <w:t>CEO Performance</w:t>
      </w:r>
      <w:r w:rsidRPr="00645C19">
        <w:rPr>
          <w:szCs w:val="20"/>
        </w:rPr>
        <w:t xml:space="preserve">) </w:t>
      </w:r>
      <w:r>
        <w:rPr>
          <w:szCs w:val="20"/>
        </w:rPr>
        <w:t>and the Board is in compliance.</w:t>
      </w:r>
    </w:p>
    <w:p w14:paraId="4D42E7CA" w14:textId="5157CA20" w:rsidR="00320BE2" w:rsidRDefault="00231AF5" w:rsidP="00320BE2">
      <w:pPr>
        <w:pStyle w:val="Quick1"/>
        <w:numPr>
          <w:ilvl w:val="0"/>
          <w:numId w:val="30"/>
        </w:numPr>
        <w:tabs>
          <w:tab w:val="left" w:pos="-1440"/>
        </w:tabs>
        <w:jc w:val="both"/>
        <w:rPr>
          <w:szCs w:val="20"/>
        </w:rPr>
      </w:pPr>
      <w:r>
        <w:rPr>
          <w:szCs w:val="20"/>
        </w:rPr>
        <w:t>R</w:t>
      </w:r>
      <w:r w:rsidR="00320BE2" w:rsidRPr="00645C19">
        <w:rPr>
          <w:szCs w:val="20"/>
        </w:rPr>
        <w:t>eview</w:t>
      </w:r>
      <w:r>
        <w:rPr>
          <w:szCs w:val="20"/>
        </w:rPr>
        <w:t xml:space="preserve"> of</w:t>
      </w:r>
      <w:r w:rsidR="00320BE2" w:rsidRPr="00645C19">
        <w:rPr>
          <w:szCs w:val="20"/>
        </w:rPr>
        <w:t xml:space="preserve"> Policy </w:t>
      </w:r>
      <w:r w:rsidR="00D41797">
        <w:rPr>
          <w:szCs w:val="20"/>
        </w:rPr>
        <w:t>3</w:t>
      </w:r>
      <w:r w:rsidR="00320BE2">
        <w:rPr>
          <w:szCs w:val="20"/>
        </w:rPr>
        <w:t>.4</w:t>
      </w:r>
      <w:r w:rsidR="00320BE2" w:rsidRPr="00645C19">
        <w:rPr>
          <w:szCs w:val="20"/>
        </w:rPr>
        <w:t xml:space="preserve"> (</w:t>
      </w:r>
      <w:r w:rsidR="00D41797">
        <w:rPr>
          <w:szCs w:val="20"/>
        </w:rPr>
        <w:t>CEO Qualifications</w:t>
      </w:r>
      <w:r w:rsidR="00320BE2" w:rsidRPr="00645C19">
        <w:rPr>
          <w:szCs w:val="20"/>
        </w:rPr>
        <w:t xml:space="preserve">) </w:t>
      </w:r>
      <w:r>
        <w:rPr>
          <w:szCs w:val="20"/>
        </w:rPr>
        <w:t>was tabled until the next board meeting</w:t>
      </w:r>
      <w:r w:rsidR="00320BE2">
        <w:rPr>
          <w:szCs w:val="20"/>
        </w:rPr>
        <w:t xml:space="preserve">. </w:t>
      </w:r>
    </w:p>
    <w:p w14:paraId="2B827936" w14:textId="13311696" w:rsidR="00EE61FF" w:rsidRPr="00D41797" w:rsidRDefault="00D41797" w:rsidP="00D41797">
      <w:pPr>
        <w:pStyle w:val="Quick1"/>
        <w:numPr>
          <w:ilvl w:val="0"/>
          <w:numId w:val="30"/>
        </w:numPr>
        <w:tabs>
          <w:tab w:val="left" w:pos="-1440"/>
        </w:tabs>
        <w:jc w:val="both"/>
        <w:rPr>
          <w:szCs w:val="20"/>
        </w:rPr>
      </w:pPr>
      <w:r>
        <w:rPr>
          <w:szCs w:val="20"/>
        </w:rPr>
        <w:t xml:space="preserve">Board member Karen Bleeks </w:t>
      </w:r>
      <w:r w:rsidRPr="00645C19">
        <w:rPr>
          <w:szCs w:val="20"/>
        </w:rPr>
        <w:t xml:space="preserve">reported that </w:t>
      </w:r>
      <w:r>
        <w:rPr>
          <w:szCs w:val="20"/>
        </w:rPr>
        <w:t>s</w:t>
      </w:r>
      <w:r w:rsidRPr="00645C19">
        <w:rPr>
          <w:szCs w:val="20"/>
        </w:rPr>
        <w:t xml:space="preserve">he has reviewed Policy </w:t>
      </w:r>
      <w:r>
        <w:rPr>
          <w:szCs w:val="20"/>
        </w:rPr>
        <w:t xml:space="preserve">4.3 </w:t>
      </w:r>
      <w:r w:rsidRPr="00645C19">
        <w:rPr>
          <w:szCs w:val="20"/>
        </w:rPr>
        <w:t>(</w:t>
      </w:r>
      <w:r>
        <w:rPr>
          <w:szCs w:val="20"/>
        </w:rPr>
        <w:t>Protection of Assets</w:t>
      </w:r>
      <w:r w:rsidRPr="00645C19">
        <w:rPr>
          <w:szCs w:val="20"/>
        </w:rPr>
        <w:t xml:space="preserve">) </w:t>
      </w:r>
      <w:r>
        <w:rPr>
          <w:szCs w:val="20"/>
        </w:rPr>
        <w:t>and the Board is in compliance.</w:t>
      </w:r>
      <w:r w:rsidR="004A0D87" w:rsidRPr="00D41797">
        <w:rPr>
          <w:szCs w:val="20"/>
        </w:rPr>
        <w:t xml:space="preserve">  </w:t>
      </w:r>
    </w:p>
    <w:p w14:paraId="61B8195C" w14:textId="77777777" w:rsidR="00C51209" w:rsidRDefault="00C51209" w:rsidP="00C51209">
      <w:pPr>
        <w:pStyle w:val="Quick1"/>
        <w:numPr>
          <w:ilvl w:val="0"/>
          <w:numId w:val="0"/>
        </w:numPr>
        <w:tabs>
          <w:tab w:val="left" w:pos="-1440"/>
        </w:tabs>
        <w:ind w:left="720" w:hanging="720"/>
        <w:jc w:val="both"/>
        <w:rPr>
          <w:szCs w:val="20"/>
        </w:rPr>
      </w:pPr>
    </w:p>
    <w:p w14:paraId="6EB1D628" w14:textId="77777777"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3771A069" w14:textId="77777777" w:rsidR="005E2893" w:rsidRPr="000B1AD8" w:rsidRDefault="005E2893" w:rsidP="005E2893">
      <w:pPr>
        <w:jc w:val="both"/>
        <w:rPr>
          <w:sz w:val="16"/>
          <w:szCs w:val="16"/>
        </w:rPr>
      </w:pPr>
    </w:p>
    <w:p w14:paraId="6AA19F7A" w14:textId="61AF40ED" w:rsidR="00D41797" w:rsidRPr="00C82E3C" w:rsidRDefault="00A77643" w:rsidP="00E70D1B">
      <w:pPr>
        <w:pStyle w:val="Quick1"/>
        <w:numPr>
          <w:ilvl w:val="0"/>
          <w:numId w:val="33"/>
        </w:numPr>
        <w:tabs>
          <w:tab w:val="left" w:pos="-1440"/>
        </w:tabs>
        <w:jc w:val="both"/>
        <w:rPr>
          <w:szCs w:val="20"/>
        </w:rPr>
      </w:pPr>
      <w:r w:rsidRPr="00C82E3C">
        <w:rPr>
          <w:szCs w:val="20"/>
        </w:rPr>
        <w:t>3</w:t>
      </w:r>
      <w:r w:rsidRPr="00C82E3C">
        <w:rPr>
          <w:szCs w:val="20"/>
          <w:vertAlign w:val="superscript"/>
        </w:rPr>
        <w:t>rd</w:t>
      </w:r>
      <w:r w:rsidRPr="00C82E3C">
        <w:rPr>
          <w:szCs w:val="20"/>
        </w:rPr>
        <w:t xml:space="preserve"> Quarter Utilization-Tonie Long reported </w:t>
      </w:r>
      <w:r w:rsidR="00C82E3C" w:rsidRPr="00C82E3C">
        <w:rPr>
          <w:szCs w:val="20"/>
        </w:rPr>
        <w:t xml:space="preserve">youth crisis screens are higher than prior years.  Tonie commended Christine McVay, OhioGuidestone for </w:t>
      </w:r>
      <w:r w:rsidR="00C82E3C">
        <w:t>making telehealth screens available at a rate 66%.  Only one grievance was reported.  Client access to care was exceeded by The Center and OhioGuidestone</w:t>
      </w:r>
      <w:r w:rsidR="00E70D1B">
        <w:t xml:space="preserve"> in the area of contact to assessment.  All other counts were well within the range.</w:t>
      </w:r>
    </w:p>
    <w:p w14:paraId="3564C885" w14:textId="77777777" w:rsidR="004369FA" w:rsidRDefault="004369FA" w:rsidP="004369FA">
      <w:pPr>
        <w:tabs>
          <w:tab w:val="left" w:pos="-1440"/>
        </w:tabs>
        <w:jc w:val="both"/>
      </w:pPr>
    </w:p>
    <w:p w14:paraId="60C32707" w14:textId="0D82A526" w:rsidR="00D41797" w:rsidRDefault="004369FA" w:rsidP="003728F3">
      <w:pPr>
        <w:pStyle w:val="ListParagraph"/>
        <w:numPr>
          <w:ilvl w:val="0"/>
          <w:numId w:val="33"/>
        </w:numPr>
        <w:tabs>
          <w:tab w:val="left" w:pos="-1440"/>
        </w:tabs>
        <w:jc w:val="both"/>
      </w:pPr>
      <w:r>
        <w:t xml:space="preserve">CEO Report-Rob </w:t>
      </w:r>
      <w:r w:rsidR="00964F0C">
        <w:t xml:space="preserve">presented </w:t>
      </w:r>
      <w:r w:rsidR="00E70D1B">
        <w:t xml:space="preserve">the annual report to the </w:t>
      </w:r>
      <w:r w:rsidR="00964F0C">
        <w:t>Board</w:t>
      </w:r>
      <w:r w:rsidR="00E70D1B">
        <w:t xml:space="preserve">.  </w:t>
      </w:r>
      <w:r w:rsidR="00014E3B">
        <w:t xml:space="preserve">The pilot project with Patrick Henry Schools </w:t>
      </w:r>
      <w:r w:rsidR="00964F0C">
        <w:t xml:space="preserve">to </w:t>
      </w:r>
      <w:r w:rsidR="00014E3B">
        <w:t>fund</w:t>
      </w:r>
      <w:r w:rsidR="00964F0C">
        <w:t xml:space="preserve"> a Health &amp; Wellness Coordinator</w:t>
      </w:r>
      <w:r w:rsidR="00014E3B">
        <w:t xml:space="preserve"> begins May 16.  </w:t>
      </w:r>
      <w:r w:rsidR="00EA0D35">
        <w:t>The state is providing $89,</w:t>
      </w:r>
      <w:r w:rsidR="00922ECE">
        <w:t>5</w:t>
      </w:r>
      <w:r w:rsidR="00EA0D35">
        <w:t>0</w:t>
      </w:r>
      <w:r w:rsidR="00C53E34">
        <w:t>0</w:t>
      </w:r>
      <w:r w:rsidR="00EA0D35">
        <w:t xml:space="preserve"> for FY22 and F</w:t>
      </w:r>
      <w:r w:rsidR="00922ECE">
        <w:t>Y</w:t>
      </w:r>
      <w:r w:rsidR="00EA0D35">
        <w:t>23</w:t>
      </w:r>
      <w:r w:rsidR="00C53E34">
        <w:t xml:space="preserve">.  </w:t>
      </w:r>
      <w:r w:rsidR="00014E3B">
        <w:t xml:space="preserve">The pilot project with the IEC </w:t>
      </w:r>
      <w:r w:rsidR="00C53E34">
        <w:t xml:space="preserve">school </w:t>
      </w:r>
      <w:r w:rsidR="00014E3B">
        <w:t>navigator</w:t>
      </w:r>
      <w:r w:rsidR="00247BF1">
        <w:t xml:space="preserve"> </w:t>
      </w:r>
      <w:r w:rsidR="00C53E34">
        <w:t xml:space="preserve">has been successful.  </w:t>
      </w:r>
      <w:r w:rsidR="00247BF1">
        <w:t>Rob informed the Board about the recent fent</w:t>
      </w:r>
      <w:r w:rsidR="000C0F92">
        <w:t>a</w:t>
      </w:r>
      <w:r w:rsidR="00247BF1">
        <w:t>n</w:t>
      </w:r>
      <w:r w:rsidR="000C0F92">
        <w:t>y</w:t>
      </w:r>
      <w:r w:rsidR="00247BF1">
        <w:t xml:space="preserve">l situation at JDC.  Rob thanked Ruth Peck, Recovery Services, for contacting him to inform him of the situation.  He also thanked Connie Planson, Maumee Valley Guidance Center for sending staff to provide counseling and Christine McVay, OhioGuidestone.  Rob reported that Bethany is in Florida for </w:t>
      </w:r>
      <w:r w:rsidR="00C53E34">
        <w:t>Educating Communities on Healthy Opportunities</w:t>
      </w:r>
      <w:r w:rsidR="00247BF1">
        <w:t xml:space="preserve"> training</w:t>
      </w:r>
      <w:r w:rsidR="00A73DEC">
        <w:t xml:space="preserve">.  The hotline will be changing to the new federal 988 effective 7/16/22.  Calls go into Lima for northwest Ohio.  Ohio Rise, an initiative of the governor, </w:t>
      </w:r>
      <w:r w:rsidR="001D6EDF">
        <w:t xml:space="preserve">is a specialized managed care program for youth with complex behavioral health and multisystem needs.  </w:t>
      </w:r>
      <w:r w:rsidR="00A73DEC">
        <w:t xml:space="preserve">The state identified 3,000 people from Lucas, </w:t>
      </w:r>
      <w:r w:rsidR="001D6EDF">
        <w:t xml:space="preserve">Mercer, Paulding, </w:t>
      </w:r>
      <w:r w:rsidR="00A73DEC">
        <w:t>Putnam, Van Wert and the four-county area who would be eligible for this program.</w:t>
      </w:r>
      <w:r w:rsidR="00ED6B15">
        <w:t xml:space="preserve">  </w:t>
      </w:r>
    </w:p>
    <w:p w14:paraId="667F027E" w14:textId="77777777" w:rsidR="001D6EDF" w:rsidRDefault="001D6EDF" w:rsidP="001D6EDF">
      <w:pPr>
        <w:pStyle w:val="ListParagraph"/>
      </w:pPr>
    </w:p>
    <w:p w14:paraId="56FC292B" w14:textId="642FB0AB" w:rsidR="006413AE" w:rsidRPr="00ED6B15" w:rsidRDefault="006413AE" w:rsidP="00E70D1B">
      <w:pPr>
        <w:pStyle w:val="Quick1"/>
        <w:numPr>
          <w:ilvl w:val="0"/>
          <w:numId w:val="33"/>
        </w:numPr>
        <w:tabs>
          <w:tab w:val="left" w:pos="-1440"/>
        </w:tabs>
        <w:jc w:val="both"/>
        <w:rPr>
          <w:szCs w:val="20"/>
        </w:rPr>
      </w:pPr>
      <w:r>
        <w:t xml:space="preserve">Board member </w:t>
      </w:r>
      <w:r w:rsidR="001D061C">
        <w:t>John Ny</w:t>
      </w:r>
      <w:r w:rsidR="001D061C" w:rsidRPr="00174614">
        <w:rPr>
          <w:szCs w:val="20"/>
        </w:rPr>
        <w:t xml:space="preserve">e </w:t>
      </w:r>
      <w:r w:rsidRPr="00174614">
        <w:rPr>
          <w:szCs w:val="20"/>
        </w:rPr>
        <w:t>reported that he has reviewed Policy 4.1 (Financial Conditions) and that the Board is in compliance</w:t>
      </w:r>
      <w:r w:rsidR="00ED6B15">
        <w:rPr>
          <w:szCs w:val="20"/>
        </w:rPr>
        <w:t xml:space="preserve">, but would like to add information </w:t>
      </w:r>
      <w:r w:rsidR="001D6EDF">
        <w:rPr>
          <w:szCs w:val="20"/>
        </w:rPr>
        <w:t>regarding cash management</w:t>
      </w:r>
      <w:r w:rsidR="00ED6B15">
        <w:rPr>
          <w:szCs w:val="20"/>
        </w:rPr>
        <w:t>.</w:t>
      </w:r>
      <w:r w:rsidRPr="00174614">
        <w:rPr>
          <w:i/>
          <w:sz w:val="18"/>
          <w:szCs w:val="18"/>
        </w:rPr>
        <w:t xml:space="preserve">  (A copy of the</w:t>
      </w:r>
      <w:r w:rsidR="001D061C" w:rsidRPr="00174614">
        <w:rPr>
          <w:i/>
          <w:sz w:val="18"/>
          <w:szCs w:val="18"/>
        </w:rPr>
        <w:t xml:space="preserve"> FY</w:t>
      </w:r>
      <w:r w:rsidR="00CF0A27" w:rsidRPr="00174614">
        <w:rPr>
          <w:i/>
          <w:sz w:val="18"/>
          <w:szCs w:val="18"/>
        </w:rPr>
        <w:t>2</w:t>
      </w:r>
      <w:r w:rsidR="00D41797">
        <w:rPr>
          <w:i/>
          <w:sz w:val="18"/>
          <w:szCs w:val="18"/>
        </w:rPr>
        <w:t>2</w:t>
      </w:r>
      <w:r w:rsidR="00CF0A27" w:rsidRPr="00174614">
        <w:rPr>
          <w:i/>
          <w:sz w:val="18"/>
          <w:szCs w:val="18"/>
        </w:rPr>
        <w:t xml:space="preserve"> </w:t>
      </w:r>
      <w:r w:rsidRPr="00174614">
        <w:rPr>
          <w:i/>
          <w:sz w:val="18"/>
          <w:szCs w:val="18"/>
        </w:rPr>
        <w:t>third quarter report follows the meeting minutes</w:t>
      </w:r>
      <w:r w:rsidR="00ED6B15">
        <w:rPr>
          <w:i/>
          <w:sz w:val="18"/>
          <w:szCs w:val="18"/>
        </w:rPr>
        <w:t>, along with the updated wording</w:t>
      </w:r>
      <w:r w:rsidRPr="00174614">
        <w:rPr>
          <w:i/>
          <w:sz w:val="18"/>
          <w:szCs w:val="20"/>
        </w:rPr>
        <w:t>.)</w:t>
      </w:r>
      <w:r w:rsidR="00ED6B15">
        <w:rPr>
          <w:i/>
          <w:sz w:val="18"/>
          <w:szCs w:val="20"/>
        </w:rPr>
        <w:t xml:space="preserve">  </w:t>
      </w:r>
      <w:r w:rsidR="00ED6B15">
        <w:rPr>
          <w:iCs/>
          <w:sz w:val="18"/>
          <w:szCs w:val="20"/>
        </w:rPr>
        <w:t xml:space="preserve">An updated copy will be </w:t>
      </w:r>
      <w:r w:rsidR="00ED6B15">
        <w:rPr>
          <w:iCs/>
          <w:sz w:val="18"/>
          <w:szCs w:val="20"/>
        </w:rPr>
        <w:lastRenderedPageBreak/>
        <w:t xml:space="preserve">provided to Board members at the next meeting.  </w:t>
      </w:r>
    </w:p>
    <w:p w14:paraId="2C63EB3B" w14:textId="77777777" w:rsidR="00ED6B15" w:rsidRDefault="00ED6B15" w:rsidP="00ED6B15">
      <w:pPr>
        <w:pStyle w:val="ListParagraph"/>
        <w:rPr>
          <w:szCs w:val="20"/>
        </w:rPr>
      </w:pPr>
    </w:p>
    <w:p w14:paraId="751D3F5B" w14:textId="739DB399" w:rsidR="00ED6B15" w:rsidRDefault="00ED6B15" w:rsidP="00ED6B15">
      <w:pPr>
        <w:pStyle w:val="Quick1"/>
        <w:numPr>
          <w:ilvl w:val="0"/>
          <w:numId w:val="0"/>
        </w:numPr>
        <w:tabs>
          <w:tab w:val="left" w:pos="-1440"/>
        </w:tabs>
        <w:ind w:left="720" w:hanging="720"/>
        <w:jc w:val="both"/>
        <w:rPr>
          <w:b/>
          <w:sz w:val="22"/>
          <w:szCs w:val="22"/>
        </w:rPr>
      </w:pPr>
      <w:r>
        <w:rPr>
          <w:b/>
          <w:sz w:val="22"/>
          <w:szCs w:val="22"/>
        </w:rPr>
        <w:tab/>
        <w:t>4-14-22-3 Vote</w:t>
      </w:r>
    </w:p>
    <w:p w14:paraId="7E1480CA" w14:textId="3450279E" w:rsidR="00ED6B15" w:rsidRDefault="00ED6B15" w:rsidP="00ED6B15">
      <w:pPr>
        <w:pStyle w:val="Quick1"/>
        <w:numPr>
          <w:ilvl w:val="0"/>
          <w:numId w:val="0"/>
        </w:numPr>
        <w:tabs>
          <w:tab w:val="left" w:pos="-1440"/>
        </w:tabs>
        <w:ind w:left="720" w:hanging="720"/>
        <w:jc w:val="both"/>
        <w:rPr>
          <w:sz w:val="22"/>
          <w:szCs w:val="22"/>
        </w:rPr>
      </w:pPr>
      <w:r>
        <w:rPr>
          <w:sz w:val="22"/>
          <w:szCs w:val="22"/>
        </w:rPr>
        <w:tab/>
        <w:t>MOTION:  Stephen Seagrave</w:t>
      </w:r>
      <w:r>
        <w:rPr>
          <w:sz w:val="22"/>
          <w:szCs w:val="22"/>
        </w:rPr>
        <w:tab/>
      </w:r>
      <w:r>
        <w:rPr>
          <w:sz w:val="22"/>
          <w:szCs w:val="22"/>
        </w:rPr>
        <w:tab/>
        <w:t>SECOND:  Sandy Herman</w:t>
      </w:r>
      <w:r>
        <w:rPr>
          <w:sz w:val="22"/>
          <w:szCs w:val="22"/>
        </w:rPr>
        <w:tab/>
        <w:t>MOTION PASSED</w:t>
      </w:r>
    </w:p>
    <w:p w14:paraId="40A245FE" w14:textId="77777777" w:rsidR="00ED6B15" w:rsidRPr="00270DB9" w:rsidRDefault="00ED6B15" w:rsidP="00ED6B15">
      <w:pPr>
        <w:pStyle w:val="Quick1"/>
        <w:numPr>
          <w:ilvl w:val="0"/>
          <w:numId w:val="0"/>
        </w:numPr>
        <w:tabs>
          <w:tab w:val="left" w:pos="-1440"/>
        </w:tabs>
        <w:ind w:left="1080"/>
        <w:jc w:val="both"/>
        <w:rPr>
          <w:szCs w:val="20"/>
        </w:rPr>
      </w:pPr>
    </w:p>
    <w:p w14:paraId="22C427FF" w14:textId="77777777" w:rsidR="00270DB9" w:rsidRPr="0040023A" w:rsidRDefault="00270DB9" w:rsidP="00270DB9">
      <w:pPr>
        <w:pStyle w:val="Quick1"/>
        <w:numPr>
          <w:ilvl w:val="0"/>
          <w:numId w:val="0"/>
        </w:numPr>
        <w:tabs>
          <w:tab w:val="left" w:pos="-1440"/>
        </w:tabs>
        <w:ind w:left="720" w:hanging="720"/>
        <w:jc w:val="both"/>
        <w:rPr>
          <w:szCs w:val="20"/>
        </w:rPr>
      </w:pPr>
    </w:p>
    <w:p w14:paraId="5A3F1F27" w14:textId="77777777" w:rsidR="005C4F8B" w:rsidRPr="00FE166B" w:rsidRDefault="00645C19" w:rsidP="00586782">
      <w:pPr>
        <w:jc w:val="both"/>
        <w:rPr>
          <w:sz w:val="22"/>
          <w:szCs w:val="22"/>
        </w:rPr>
      </w:pPr>
      <w:r w:rsidRPr="00DF69C0">
        <w:t xml:space="preserve"> </w:t>
      </w: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429AF9E1" w14:textId="77777777" w:rsidR="00193BF4" w:rsidRPr="000B1AD8" w:rsidRDefault="00193BF4" w:rsidP="005F73A3">
      <w:pPr>
        <w:jc w:val="both"/>
        <w:rPr>
          <w:sz w:val="16"/>
          <w:szCs w:val="16"/>
        </w:rPr>
      </w:pPr>
    </w:p>
    <w:p w14:paraId="4E70F6FE" w14:textId="7F3478C9" w:rsidR="00995105" w:rsidRDefault="00995105" w:rsidP="00995105">
      <w:pPr>
        <w:pStyle w:val="ListParagraph"/>
        <w:numPr>
          <w:ilvl w:val="0"/>
          <w:numId w:val="29"/>
        </w:numPr>
        <w:ind w:left="1080"/>
        <w:jc w:val="both"/>
        <w:rPr>
          <w:szCs w:val="20"/>
        </w:rPr>
      </w:pPr>
      <w:r w:rsidRPr="00DA1CA5">
        <w:rPr>
          <w:szCs w:val="20"/>
        </w:rPr>
        <w:t>The Four County Board of Alcohol, Drug Addiction and Mental Health Services authorizes and directs its CEO to carry out the following duties on behalf of the Four County ADAMhs Board:  Take all necessary steps to negotiate and execute the following service contracts, not to exceed t</w:t>
      </w:r>
      <w:r w:rsidR="001D061C">
        <w:rPr>
          <w:szCs w:val="20"/>
        </w:rPr>
        <w:t>he indicated amounts for the 202</w:t>
      </w:r>
      <w:r w:rsidR="00D41797">
        <w:rPr>
          <w:szCs w:val="20"/>
        </w:rPr>
        <w:t>3</w:t>
      </w:r>
      <w:r w:rsidRPr="00DA1CA5">
        <w:rPr>
          <w:szCs w:val="20"/>
        </w:rPr>
        <w:t xml:space="preserve"> fiscal year.</w:t>
      </w:r>
    </w:p>
    <w:p w14:paraId="5EC04856" w14:textId="77777777" w:rsidR="00995105" w:rsidRDefault="00995105" w:rsidP="00995105">
      <w:pPr>
        <w:pStyle w:val="ListParagraph"/>
        <w:ind w:left="1080"/>
        <w:jc w:val="both"/>
        <w:rPr>
          <w:szCs w:val="20"/>
        </w:rPr>
      </w:pPr>
    </w:p>
    <w:p w14:paraId="11A3F1D2" w14:textId="04747F6C" w:rsidR="00995105" w:rsidRPr="00995105" w:rsidRDefault="00995105" w:rsidP="00995105">
      <w:pPr>
        <w:tabs>
          <w:tab w:val="left" w:pos="4860"/>
        </w:tabs>
        <w:ind w:firstLine="1080"/>
        <w:rPr>
          <w:szCs w:val="20"/>
        </w:rPr>
      </w:pPr>
      <w:r w:rsidRPr="00995105">
        <w:rPr>
          <w:szCs w:val="20"/>
        </w:rPr>
        <w:t>Center for Child a</w:t>
      </w:r>
      <w:r w:rsidR="001D061C">
        <w:rPr>
          <w:szCs w:val="20"/>
        </w:rPr>
        <w:t xml:space="preserve">nd Family Advocacy </w:t>
      </w:r>
      <w:r w:rsidR="001D061C">
        <w:rPr>
          <w:szCs w:val="20"/>
        </w:rPr>
        <w:tab/>
      </w:r>
      <w:r w:rsidR="001D061C">
        <w:rPr>
          <w:szCs w:val="20"/>
        </w:rPr>
        <w:tab/>
      </w:r>
      <w:r w:rsidR="001D061C">
        <w:rPr>
          <w:szCs w:val="20"/>
        </w:rPr>
        <w:tab/>
        <w:t>– $   1</w:t>
      </w:r>
      <w:r w:rsidR="00D41797">
        <w:rPr>
          <w:szCs w:val="20"/>
        </w:rPr>
        <w:t>7</w:t>
      </w:r>
      <w:r w:rsidR="001D061C">
        <w:rPr>
          <w:szCs w:val="20"/>
        </w:rPr>
        <w:t>5</w:t>
      </w:r>
      <w:r w:rsidRPr="00995105">
        <w:rPr>
          <w:szCs w:val="20"/>
        </w:rPr>
        <w:t>,000</w:t>
      </w:r>
    </w:p>
    <w:p w14:paraId="3E113CC6" w14:textId="322E998D" w:rsidR="00995105" w:rsidRPr="00995105" w:rsidRDefault="00995105" w:rsidP="00995105">
      <w:pPr>
        <w:tabs>
          <w:tab w:val="left" w:pos="4860"/>
        </w:tabs>
        <w:ind w:firstLine="1080"/>
        <w:rPr>
          <w:szCs w:val="20"/>
        </w:rPr>
      </w:pPr>
      <w:r w:rsidRPr="00995105">
        <w:rPr>
          <w:szCs w:val="20"/>
        </w:rPr>
        <w:t>Maumee Va</w:t>
      </w:r>
      <w:r w:rsidR="00776DCB">
        <w:rPr>
          <w:szCs w:val="20"/>
        </w:rPr>
        <w:t xml:space="preserve">lley Guidance Center </w:t>
      </w:r>
      <w:r w:rsidR="00776DCB">
        <w:rPr>
          <w:szCs w:val="20"/>
        </w:rPr>
        <w:tab/>
      </w:r>
      <w:r w:rsidR="00776DCB">
        <w:rPr>
          <w:szCs w:val="20"/>
        </w:rPr>
        <w:tab/>
      </w:r>
      <w:r w:rsidR="00776DCB">
        <w:rPr>
          <w:szCs w:val="20"/>
        </w:rPr>
        <w:tab/>
        <w:t>– $1,5</w:t>
      </w:r>
      <w:r w:rsidR="00D41797">
        <w:rPr>
          <w:szCs w:val="20"/>
        </w:rPr>
        <w:t>5</w:t>
      </w:r>
      <w:r w:rsidR="00776DCB">
        <w:rPr>
          <w:szCs w:val="20"/>
        </w:rPr>
        <w:t>7</w:t>
      </w:r>
      <w:r w:rsidRPr="00995105">
        <w:rPr>
          <w:szCs w:val="20"/>
        </w:rPr>
        <w:t>,</w:t>
      </w:r>
      <w:r w:rsidR="00776DCB">
        <w:rPr>
          <w:szCs w:val="20"/>
        </w:rPr>
        <w:t>55</w:t>
      </w:r>
      <w:r w:rsidRPr="00995105">
        <w:rPr>
          <w:szCs w:val="20"/>
        </w:rPr>
        <w:t xml:space="preserve">0       </w:t>
      </w:r>
    </w:p>
    <w:p w14:paraId="36555F7B" w14:textId="75938EB9" w:rsidR="00995105" w:rsidRPr="00995105" w:rsidRDefault="00995105" w:rsidP="00995105">
      <w:pPr>
        <w:tabs>
          <w:tab w:val="left" w:pos="4860"/>
        </w:tabs>
        <w:ind w:firstLine="1080"/>
        <w:rPr>
          <w:szCs w:val="20"/>
        </w:rPr>
      </w:pPr>
      <w:r w:rsidRPr="00995105">
        <w:rPr>
          <w:szCs w:val="20"/>
        </w:rPr>
        <w:t xml:space="preserve">New Home Development Company </w:t>
      </w:r>
      <w:r w:rsidRPr="00995105">
        <w:rPr>
          <w:szCs w:val="20"/>
        </w:rPr>
        <w:tab/>
      </w:r>
      <w:r w:rsidRPr="00995105">
        <w:rPr>
          <w:szCs w:val="20"/>
        </w:rPr>
        <w:tab/>
      </w:r>
      <w:r w:rsidRPr="00995105">
        <w:rPr>
          <w:szCs w:val="20"/>
        </w:rPr>
        <w:tab/>
        <w:t xml:space="preserve">– $   </w:t>
      </w:r>
      <w:r w:rsidR="00A77643">
        <w:rPr>
          <w:szCs w:val="20"/>
        </w:rPr>
        <w:t>4</w:t>
      </w:r>
      <w:r w:rsidR="00D41797">
        <w:rPr>
          <w:szCs w:val="20"/>
        </w:rPr>
        <w:t>9</w:t>
      </w:r>
      <w:r w:rsidR="00A77643">
        <w:rPr>
          <w:szCs w:val="20"/>
        </w:rPr>
        <w:t>0</w:t>
      </w:r>
      <w:r w:rsidRPr="00995105">
        <w:rPr>
          <w:szCs w:val="20"/>
        </w:rPr>
        <w:t>,</w:t>
      </w:r>
      <w:r w:rsidR="001D061C">
        <w:rPr>
          <w:szCs w:val="20"/>
        </w:rPr>
        <w:t>5</w:t>
      </w:r>
      <w:r w:rsidRPr="00995105">
        <w:rPr>
          <w:szCs w:val="20"/>
        </w:rPr>
        <w:t xml:space="preserve">00     </w:t>
      </w:r>
    </w:p>
    <w:p w14:paraId="043CCC93" w14:textId="7CD5DAF2" w:rsidR="00995105" w:rsidRPr="00995105" w:rsidRDefault="00995105" w:rsidP="00995105">
      <w:pPr>
        <w:tabs>
          <w:tab w:val="left" w:pos="4860"/>
        </w:tabs>
        <w:ind w:firstLine="1080"/>
        <w:rPr>
          <w:szCs w:val="20"/>
        </w:rPr>
      </w:pPr>
      <w:r w:rsidRPr="00995105">
        <w:rPr>
          <w:szCs w:val="20"/>
        </w:rPr>
        <w:t xml:space="preserve">Northwest Ohio Community Action Commission </w:t>
      </w:r>
      <w:r w:rsidRPr="00995105">
        <w:rPr>
          <w:szCs w:val="20"/>
        </w:rPr>
        <w:tab/>
        <w:t xml:space="preserve">– $     </w:t>
      </w:r>
      <w:r w:rsidR="00D41797">
        <w:rPr>
          <w:szCs w:val="20"/>
        </w:rPr>
        <w:t>95</w:t>
      </w:r>
      <w:r w:rsidRPr="00995105">
        <w:rPr>
          <w:szCs w:val="20"/>
        </w:rPr>
        <w:t xml:space="preserve">,000     </w:t>
      </w:r>
    </w:p>
    <w:p w14:paraId="1FFC480F" w14:textId="0CFFA06F" w:rsidR="00995105" w:rsidRPr="00995105" w:rsidRDefault="00D41797" w:rsidP="00995105">
      <w:pPr>
        <w:tabs>
          <w:tab w:val="left" w:pos="4860"/>
        </w:tabs>
        <w:ind w:firstLine="1080"/>
        <w:rPr>
          <w:szCs w:val="20"/>
        </w:rPr>
      </w:pPr>
      <w:r>
        <w:rPr>
          <w:szCs w:val="20"/>
        </w:rPr>
        <w:t>OhioGuidestone</w:t>
      </w:r>
      <w:r w:rsidR="00995105" w:rsidRPr="00995105">
        <w:rPr>
          <w:szCs w:val="20"/>
        </w:rPr>
        <w:t xml:space="preserve">                                                  </w:t>
      </w:r>
      <w:r w:rsidR="00995105" w:rsidRPr="00995105">
        <w:rPr>
          <w:szCs w:val="20"/>
        </w:rPr>
        <w:tab/>
      </w:r>
      <w:r w:rsidR="00995105">
        <w:rPr>
          <w:szCs w:val="20"/>
        </w:rPr>
        <w:tab/>
      </w:r>
      <w:r w:rsidR="00995105" w:rsidRPr="00995105">
        <w:rPr>
          <w:szCs w:val="20"/>
        </w:rPr>
        <w:t>– $1,</w:t>
      </w:r>
      <w:r>
        <w:rPr>
          <w:szCs w:val="20"/>
        </w:rPr>
        <w:t>355</w:t>
      </w:r>
      <w:r w:rsidR="00A77643">
        <w:rPr>
          <w:szCs w:val="20"/>
        </w:rPr>
        <w:t>,55</w:t>
      </w:r>
      <w:r w:rsidR="00995105" w:rsidRPr="00995105">
        <w:rPr>
          <w:szCs w:val="20"/>
        </w:rPr>
        <w:t>0</w:t>
      </w:r>
    </w:p>
    <w:p w14:paraId="2C652844" w14:textId="77777777" w:rsidR="00995105" w:rsidRPr="00995105" w:rsidRDefault="00995105" w:rsidP="00995105">
      <w:pPr>
        <w:tabs>
          <w:tab w:val="left" w:pos="4860"/>
        </w:tabs>
        <w:ind w:firstLine="1080"/>
        <w:rPr>
          <w:szCs w:val="20"/>
        </w:rPr>
      </w:pPr>
      <w:r w:rsidRPr="00995105">
        <w:rPr>
          <w:szCs w:val="20"/>
        </w:rPr>
        <w:t>Quadco Rehabilitation Center</w:t>
      </w:r>
      <w:r w:rsidRPr="00995105">
        <w:rPr>
          <w:szCs w:val="20"/>
        </w:rPr>
        <w:tab/>
      </w:r>
      <w:r w:rsidRPr="00995105">
        <w:rPr>
          <w:szCs w:val="20"/>
        </w:rPr>
        <w:tab/>
      </w:r>
      <w:r w:rsidRPr="00995105">
        <w:rPr>
          <w:szCs w:val="20"/>
        </w:rPr>
        <w:tab/>
        <w:t>– $     25,000</w:t>
      </w:r>
    </w:p>
    <w:p w14:paraId="5D512E7E" w14:textId="2876590B" w:rsidR="00D41797" w:rsidRPr="00995105" w:rsidRDefault="00D41797" w:rsidP="00D41797">
      <w:pPr>
        <w:tabs>
          <w:tab w:val="left" w:pos="4860"/>
        </w:tabs>
        <w:ind w:firstLine="1080"/>
        <w:rPr>
          <w:szCs w:val="20"/>
        </w:rPr>
      </w:pPr>
      <w:r w:rsidRPr="00995105">
        <w:rPr>
          <w:szCs w:val="20"/>
        </w:rPr>
        <w:t>Recovery Services of</w:t>
      </w:r>
      <w:r>
        <w:rPr>
          <w:szCs w:val="20"/>
        </w:rPr>
        <w:t xml:space="preserve"> Northwest Ohio, Inc.</w:t>
      </w:r>
      <w:r>
        <w:rPr>
          <w:szCs w:val="20"/>
        </w:rPr>
        <w:tab/>
      </w:r>
      <w:r>
        <w:rPr>
          <w:szCs w:val="20"/>
        </w:rPr>
        <w:tab/>
      </w:r>
      <w:r>
        <w:rPr>
          <w:szCs w:val="20"/>
        </w:rPr>
        <w:tab/>
        <w:t>– $   950</w:t>
      </w:r>
      <w:r w:rsidRPr="00995105">
        <w:rPr>
          <w:szCs w:val="20"/>
        </w:rPr>
        <w:t>,000</w:t>
      </w:r>
    </w:p>
    <w:p w14:paraId="6ECA5909" w14:textId="77777777" w:rsidR="00D41797" w:rsidRPr="00995105" w:rsidRDefault="00D41797" w:rsidP="00D41797">
      <w:pPr>
        <w:tabs>
          <w:tab w:val="left" w:pos="4860"/>
        </w:tabs>
        <w:ind w:firstLine="1080"/>
        <w:rPr>
          <w:szCs w:val="20"/>
        </w:rPr>
      </w:pPr>
      <w:r w:rsidRPr="00995105">
        <w:rPr>
          <w:szCs w:val="20"/>
        </w:rPr>
        <w:t xml:space="preserve">Health Partners of Western Ohio </w:t>
      </w:r>
      <w:r w:rsidRPr="00995105">
        <w:rPr>
          <w:szCs w:val="20"/>
        </w:rPr>
        <w:tab/>
      </w:r>
      <w:r w:rsidRPr="00995105">
        <w:rPr>
          <w:szCs w:val="20"/>
        </w:rPr>
        <w:tab/>
      </w:r>
      <w:r w:rsidRPr="00995105">
        <w:rPr>
          <w:szCs w:val="20"/>
        </w:rPr>
        <w:tab/>
        <w:t xml:space="preserve">– $   </w:t>
      </w:r>
      <w:r>
        <w:rPr>
          <w:szCs w:val="20"/>
        </w:rPr>
        <w:t>54</w:t>
      </w:r>
      <w:r w:rsidRPr="00995105">
        <w:rPr>
          <w:szCs w:val="20"/>
        </w:rPr>
        <w:t>0,000</w:t>
      </w:r>
    </w:p>
    <w:p w14:paraId="63C6A3AE" w14:textId="77777777" w:rsidR="00D41797" w:rsidRPr="00995105" w:rsidRDefault="00D41797" w:rsidP="00D41797">
      <w:pPr>
        <w:tabs>
          <w:tab w:val="left" w:pos="4860"/>
        </w:tabs>
        <w:ind w:firstLine="1080"/>
        <w:rPr>
          <w:szCs w:val="20"/>
        </w:rPr>
      </w:pPr>
      <w:r w:rsidRPr="00995105">
        <w:rPr>
          <w:szCs w:val="20"/>
        </w:rPr>
        <w:t xml:space="preserve">Arrowhead Behavioral Health                                </w:t>
      </w:r>
      <w:r w:rsidRPr="00995105">
        <w:rPr>
          <w:szCs w:val="20"/>
        </w:rPr>
        <w:tab/>
        <w:t>– $   100,000</w:t>
      </w:r>
    </w:p>
    <w:p w14:paraId="3FC670C0" w14:textId="77777777" w:rsidR="00995105" w:rsidRPr="00995105" w:rsidRDefault="00995105" w:rsidP="00995105">
      <w:pPr>
        <w:ind w:firstLine="1080"/>
        <w:rPr>
          <w:szCs w:val="20"/>
        </w:rPr>
      </w:pPr>
      <w:r w:rsidRPr="00995105">
        <w:rPr>
          <w:szCs w:val="20"/>
        </w:rPr>
        <w:t>Williams County Health Department</w:t>
      </w:r>
      <w:r w:rsidRPr="00995105">
        <w:rPr>
          <w:szCs w:val="20"/>
        </w:rPr>
        <w:tab/>
      </w:r>
      <w:r w:rsidRPr="00995105">
        <w:rPr>
          <w:szCs w:val="20"/>
        </w:rPr>
        <w:tab/>
        <w:t xml:space="preserve">         </w:t>
      </w:r>
      <w:r w:rsidRPr="00995105">
        <w:rPr>
          <w:szCs w:val="20"/>
        </w:rPr>
        <w:tab/>
        <w:t>– $   1</w:t>
      </w:r>
      <w:r w:rsidR="001D061C">
        <w:rPr>
          <w:szCs w:val="20"/>
        </w:rPr>
        <w:t>1</w:t>
      </w:r>
      <w:r w:rsidRPr="00995105">
        <w:rPr>
          <w:szCs w:val="20"/>
        </w:rPr>
        <w:t>5,000</w:t>
      </w:r>
    </w:p>
    <w:p w14:paraId="3AE04A7F" w14:textId="77777777" w:rsidR="00995105" w:rsidRPr="00995105" w:rsidRDefault="00995105" w:rsidP="00995105">
      <w:pPr>
        <w:tabs>
          <w:tab w:val="left" w:pos="4860"/>
        </w:tabs>
        <w:ind w:firstLine="1080"/>
        <w:rPr>
          <w:szCs w:val="20"/>
        </w:rPr>
      </w:pPr>
      <w:r w:rsidRPr="00995105">
        <w:rPr>
          <w:szCs w:val="20"/>
        </w:rPr>
        <w:t xml:space="preserve">County Drug Free Coalitions                      </w:t>
      </w:r>
      <w:r w:rsidRPr="00995105">
        <w:rPr>
          <w:szCs w:val="20"/>
        </w:rPr>
        <w:tab/>
      </w:r>
      <w:r w:rsidRPr="00995105">
        <w:rPr>
          <w:szCs w:val="20"/>
        </w:rPr>
        <w:tab/>
      </w:r>
      <w:r w:rsidRPr="00995105">
        <w:rPr>
          <w:szCs w:val="20"/>
        </w:rPr>
        <w:tab/>
        <w:t>– $   100,000</w:t>
      </w:r>
    </w:p>
    <w:p w14:paraId="4996AE52" w14:textId="77777777" w:rsidR="00995105" w:rsidRPr="00DA1CA5" w:rsidRDefault="00995105" w:rsidP="00995105">
      <w:pPr>
        <w:pStyle w:val="ListParagraph"/>
        <w:ind w:left="1080"/>
        <w:jc w:val="both"/>
        <w:rPr>
          <w:szCs w:val="20"/>
        </w:rPr>
      </w:pPr>
    </w:p>
    <w:p w14:paraId="34AA64DE" w14:textId="28EF8178" w:rsidR="00995105" w:rsidRDefault="00995105" w:rsidP="00995105">
      <w:pPr>
        <w:pStyle w:val="ListParagraph"/>
        <w:numPr>
          <w:ilvl w:val="0"/>
          <w:numId w:val="29"/>
        </w:numPr>
        <w:ind w:left="1080"/>
        <w:jc w:val="both"/>
      </w:pPr>
      <w:r>
        <w:t xml:space="preserve">To authorize payment of the itemized list of bills as presented to the Board at the April </w:t>
      </w:r>
      <w:r w:rsidR="00D41797">
        <w:t>14</w:t>
      </w:r>
      <w:r w:rsidR="0003502F">
        <w:t>,</w:t>
      </w:r>
      <w:r>
        <w:t xml:space="preserve"> 20</w:t>
      </w:r>
      <w:r w:rsidR="00CF0A27">
        <w:t>2</w:t>
      </w:r>
      <w:r w:rsidR="00D41797">
        <w:t>2</w:t>
      </w:r>
      <w:r>
        <w:t xml:space="preserve"> board meeting under the provision of Then and Now Certificates.  </w:t>
      </w:r>
      <w:r w:rsidRPr="005E2893">
        <w:rPr>
          <w:i/>
          <w:sz w:val="18"/>
          <w:szCs w:val="18"/>
        </w:rPr>
        <w:t>(A copy of the list follows the meeting minutes.)</w:t>
      </w:r>
      <w:r>
        <w:t xml:space="preserve"> </w:t>
      </w:r>
    </w:p>
    <w:p w14:paraId="07EC73C4" w14:textId="70B0D58E" w:rsidR="0038052D" w:rsidRPr="0038052D" w:rsidRDefault="0038052D" w:rsidP="0038052D">
      <w:pPr>
        <w:pStyle w:val="ListParagraph"/>
        <w:numPr>
          <w:ilvl w:val="0"/>
          <w:numId w:val="29"/>
        </w:numPr>
        <w:ind w:left="1080"/>
        <w:jc w:val="both"/>
        <w:rPr>
          <w:szCs w:val="20"/>
        </w:rPr>
      </w:pPr>
      <w:r w:rsidRPr="0038052D">
        <w:rPr>
          <w:szCs w:val="20"/>
        </w:rPr>
        <w:t>To authorize filing calendar year 202</w:t>
      </w:r>
      <w:r w:rsidR="00DD6AC7">
        <w:rPr>
          <w:szCs w:val="20"/>
        </w:rPr>
        <w:t>2</w:t>
      </w:r>
      <w:r w:rsidRPr="0038052D">
        <w:rPr>
          <w:szCs w:val="20"/>
        </w:rPr>
        <w:t xml:space="preserve"> adjusted appropriations and estimated revenue, as submitted to the Board, and to authorize the CEO to make any and all necessary adjustments to calendar year 202</w:t>
      </w:r>
      <w:r w:rsidR="00DD6AC7">
        <w:rPr>
          <w:szCs w:val="20"/>
        </w:rPr>
        <w:t>2</w:t>
      </w:r>
      <w:r w:rsidRPr="0038052D">
        <w:rPr>
          <w:szCs w:val="20"/>
        </w:rPr>
        <w:t xml:space="preserve"> appro</w:t>
      </w:r>
      <w:r w:rsidRPr="0038052D">
        <w:rPr>
          <w:szCs w:val="20"/>
        </w:rPr>
        <w:softHyphen/>
        <w:t>priations and estimated revenue to carry out the fiscal functions of the Board as allowed in ORC Section 340.032.</w:t>
      </w:r>
    </w:p>
    <w:p w14:paraId="1521D4E3" w14:textId="6DB278A9" w:rsidR="001D061C" w:rsidRPr="001D061C" w:rsidRDefault="00F919DE" w:rsidP="001D061C">
      <w:pPr>
        <w:pStyle w:val="ListParagraph"/>
        <w:numPr>
          <w:ilvl w:val="0"/>
          <w:numId w:val="29"/>
        </w:numPr>
        <w:ind w:left="1080"/>
        <w:jc w:val="both"/>
        <w:rPr>
          <w:szCs w:val="20"/>
        </w:rPr>
      </w:pPr>
      <w:r w:rsidRPr="001D061C">
        <w:rPr>
          <w:szCs w:val="20"/>
        </w:rPr>
        <w:t xml:space="preserve">To authorize the CEO to </w:t>
      </w:r>
      <w:r w:rsidR="001D061C" w:rsidRPr="001D061C">
        <w:rPr>
          <w:szCs w:val="20"/>
        </w:rPr>
        <w:t xml:space="preserve">sign a contract with Carla B. Davis at </w:t>
      </w:r>
      <w:r w:rsidR="001D061C" w:rsidRPr="00CF0A27">
        <w:rPr>
          <w:szCs w:val="20"/>
        </w:rPr>
        <w:t>$1</w:t>
      </w:r>
      <w:r w:rsidR="00DD6AC7">
        <w:rPr>
          <w:szCs w:val="20"/>
        </w:rPr>
        <w:t>3</w:t>
      </w:r>
      <w:r w:rsidR="001D061C" w:rsidRPr="00CF0A27">
        <w:rPr>
          <w:szCs w:val="20"/>
        </w:rPr>
        <w:t>5</w:t>
      </w:r>
      <w:r w:rsidR="001D061C" w:rsidRPr="001D061C">
        <w:rPr>
          <w:szCs w:val="20"/>
        </w:rPr>
        <w:t xml:space="preserve"> per hour to provide legal representation for the Board Pursuant to ORC 5122.15(A)(10).  The rates are per hearing and per hour, in the event time devoted to any one hearing exceeds one hour, for the period July 1, 20</w:t>
      </w:r>
      <w:r w:rsidR="00CF0A27">
        <w:rPr>
          <w:szCs w:val="20"/>
        </w:rPr>
        <w:t>2</w:t>
      </w:r>
      <w:r w:rsidR="00DD6AC7">
        <w:rPr>
          <w:szCs w:val="20"/>
        </w:rPr>
        <w:t>2</w:t>
      </w:r>
      <w:r w:rsidR="001D061C" w:rsidRPr="001D061C">
        <w:rPr>
          <w:szCs w:val="20"/>
        </w:rPr>
        <w:t xml:space="preserve"> through June 30, 202</w:t>
      </w:r>
      <w:r w:rsidR="00DD6AC7">
        <w:rPr>
          <w:szCs w:val="20"/>
        </w:rPr>
        <w:t>3</w:t>
      </w:r>
      <w:r w:rsidR="001D061C" w:rsidRPr="001D061C">
        <w:rPr>
          <w:szCs w:val="20"/>
        </w:rPr>
        <w:t>.</w:t>
      </w:r>
    </w:p>
    <w:p w14:paraId="34163023" w14:textId="68205DC2" w:rsidR="00EE226E" w:rsidRDefault="00EE226E" w:rsidP="00C51209">
      <w:pPr>
        <w:pStyle w:val="ListParagraph"/>
        <w:numPr>
          <w:ilvl w:val="0"/>
          <w:numId w:val="29"/>
        </w:numPr>
        <w:ind w:left="1080"/>
        <w:jc w:val="both"/>
      </w:pPr>
      <w:r>
        <w:t xml:space="preserve">To </w:t>
      </w:r>
      <w:r w:rsidR="00DD6AC7">
        <w:t>provide funding support to Ascend Innovations in</w:t>
      </w:r>
      <w:r>
        <w:t xml:space="preserve"> an amount not to exceed $</w:t>
      </w:r>
      <w:r w:rsidR="00DD6AC7">
        <w:t>50</w:t>
      </w:r>
      <w:r>
        <w:t>,</w:t>
      </w:r>
      <w:r w:rsidR="00DD6AC7">
        <w:t>0</w:t>
      </w:r>
      <w:r>
        <w:t xml:space="preserve">00 for the </w:t>
      </w:r>
      <w:r w:rsidR="00DD6AC7">
        <w:t>period April 15, 2022 through June 30, 2023</w:t>
      </w:r>
      <w:r>
        <w:t>.</w:t>
      </w:r>
    </w:p>
    <w:p w14:paraId="52418927" w14:textId="4A5891AE" w:rsidR="00730BAD" w:rsidRPr="00053016" w:rsidRDefault="00730BAD" w:rsidP="00C51209">
      <w:pPr>
        <w:pStyle w:val="ListParagraph"/>
        <w:numPr>
          <w:ilvl w:val="0"/>
          <w:numId w:val="29"/>
        </w:numPr>
        <w:ind w:left="1080"/>
        <w:jc w:val="both"/>
      </w:pPr>
      <w:r w:rsidRPr="00673317">
        <w:t xml:space="preserve">To </w:t>
      </w:r>
      <w:r>
        <w:t xml:space="preserve">authorize the CEO to </w:t>
      </w:r>
      <w:r w:rsidR="00DD6AC7">
        <w:t>contract with</w:t>
      </w:r>
      <w:r w:rsidR="00B702EA">
        <w:t xml:space="preserve"> </w:t>
      </w:r>
      <w:r w:rsidR="00DD6AC7">
        <w:t>Henry County Transportation Network or Triangular Processing Inc. to provide client transportation in an amount</w:t>
      </w:r>
      <w:r>
        <w:t xml:space="preserve"> not to exceed </w:t>
      </w:r>
      <w:r w:rsidR="00DD6AC7">
        <w:t>$50</w:t>
      </w:r>
      <w:r>
        <w:t>,</w:t>
      </w:r>
      <w:r w:rsidR="00DD6AC7">
        <w:t>000</w:t>
      </w:r>
      <w:r>
        <w:t xml:space="preserve"> for the period </w:t>
      </w:r>
      <w:r w:rsidR="00125607">
        <w:t xml:space="preserve">July </w:t>
      </w:r>
      <w:r>
        <w:t>1, 202</w:t>
      </w:r>
      <w:r w:rsidR="00DD6AC7">
        <w:t>2</w:t>
      </w:r>
      <w:r>
        <w:t xml:space="preserve"> through </w:t>
      </w:r>
      <w:r w:rsidR="00B702EA">
        <w:t>Dec</w:t>
      </w:r>
      <w:r>
        <w:t xml:space="preserve">ember </w:t>
      </w:r>
      <w:r w:rsidR="00B702EA">
        <w:t>31</w:t>
      </w:r>
      <w:r>
        <w:t>, 202</w:t>
      </w:r>
      <w:r w:rsidR="00B702EA">
        <w:t>3</w:t>
      </w:r>
      <w:r>
        <w:t>.</w:t>
      </w:r>
    </w:p>
    <w:p w14:paraId="37378039" w14:textId="77777777" w:rsidR="00881280" w:rsidRPr="00756857" w:rsidRDefault="000F497B" w:rsidP="005F73A3">
      <w:pPr>
        <w:pStyle w:val="Quick1"/>
        <w:numPr>
          <w:ilvl w:val="0"/>
          <w:numId w:val="0"/>
        </w:numPr>
        <w:tabs>
          <w:tab w:val="left" w:pos="-1440"/>
        </w:tabs>
        <w:ind w:left="720" w:hanging="720"/>
        <w:jc w:val="both"/>
        <w:rPr>
          <w:b/>
          <w:sz w:val="16"/>
          <w:szCs w:val="16"/>
        </w:rPr>
      </w:pPr>
      <w:r w:rsidRPr="00756857">
        <w:rPr>
          <w:b/>
          <w:sz w:val="16"/>
          <w:szCs w:val="16"/>
        </w:rPr>
        <w:tab/>
      </w:r>
    </w:p>
    <w:p w14:paraId="673EE97D" w14:textId="4F3C4DF7" w:rsidR="009921E9" w:rsidRDefault="00881280" w:rsidP="005F73A3">
      <w:pPr>
        <w:pStyle w:val="Quick1"/>
        <w:numPr>
          <w:ilvl w:val="0"/>
          <w:numId w:val="0"/>
        </w:numPr>
        <w:tabs>
          <w:tab w:val="left" w:pos="-1440"/>
        </w:tabs>
        <w:ind w:left="720" w:hanging="720"/>
        <w:jc w:val="both"/>
        <w:rPr>
          <w:b/>
          <w:sz w:val="22"/>
          <w:szCs w:val="22"/>
        </w:rPr>
      </w:pPr>
      <w:r>
        <w:rPr>
          <w:b/>
          <w:sz w:val="22"/>
          <w:szCs w:val="22"/>
        </w:rPr>
        <w:tab/>
      </w:r>
      <w:r w:rsidR="00320BE2">
        <w:rPr>
          <w:b/>
          <w:sz w:val="22"/>
          <w:szCs w:val="22"/>
        </w:rPr>
        <w:t>4-14-22</w:t>
      </w:r>
      <w:r w:rsidR="00896F43">
        <w:rPr>
          <w:b/>
          <w:sz w:val="22"/>
          <w:szCs w:val="22"/>
        </w:rPr>
        <w:t>-</w:t>
      </w:r>
      <w:r w:rsidR="008A776A">
        <w:rPr>
          <w:b/>
          <w:sz w:val="22"/>
          <w:szCs w:val="22"/>
        </w:rPr>
        <w:t>4</w:t>
      </w:r>
      <w:r w:rsidR="001E2FF7">
        <w:rPr>
          <w:b/>
          <w:sz w:val="22"/>
          <w:szCs w:val="22"/>
        </w:rPr>
        <w:t xml:space="preserve"> </w:t>
      </w:r>
      <w:r w:rsidR="009921E9">
        <w:rPr>
          <w:b/>
          <w:sz w:val="22"/>
          <w:szCs w:val="22"/>
        </w:rPr>
        <w:t>Vote</w:t>
      </w:r>
    </w:p>
    <w:p w14:paraId="739057FE" w14:textId="7E19C513"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710EB2">
        <w:rPr>
          <w:sz w:val="22"/>
          <w:szCs w:val="22"/>
        </w:rPr>
        <w:t xml:space="preserve">  Sandi Weirauch</w:t>
      </w:r>
      <w:r w:rsidR="00BB01E1">
        <w:rPr>
          <w:sz w:val="22"/>
          <w:szCs w:val="22"/>
        </w:rPr>
        <w:tab/>
      </w:r>
      <w:r w:rsidR="008A776A">
        <w:rPr>
          <w:sz w:val="22"/>
          <w:szCs w:val="22"/>
        </w:rPr>
        <w:tab/>
      </w:r>
      <w:r>
        <w:rPr>
          <w:sz w:val="22"/>
          <w:szCs w:val="22"/>
        </w:rPr>
        <w:t>SECOND:</w:t>
      </w:r>
      <w:r w:rsidR="00710EB2">
        <w:rPr>
          <w:sz w:val="22"/>
          <w:szCs w:val="22"/>
        </w:rPr>
        <w:t xml:space="preserve">  John Nye</w:t>
      </w:r>
      <w:r w:rsidR="00143362">
        <w:rPr>
          <w:sz w:val="22"/>
          <w:szCs w:val="22"/>
        </w:rPr>
        <w:t xml:space="preserve">  </w:t>
      </w:r>
      <w:r w:rsidR="00B702EA">
        <w:rPr>
          <w:sz w:val="22"/>
          <w:szCs w:val="22"/>
        </w:rPr>
        <w:tab/>
      </w:r>
      <w:r w:rsidR="00BB01E1">
        <w:rPr>
          <w:sz w:val="22"/>
          <w:szCs w:val="22"/>
        </w:rPr>
        <w:tab/>
      </w:r>
      <w:r>
        <w:rPr>
          <w:sz w:val="22"/>
          <w:szCs w:val="22"/>
        </w:rPr>
        <w:t>MOTION PASSED</w:t>
      </w:r>
    </w:p>
    <w:p w14:paraId="038CA795" w14:textId="77777777" w:rsidR="00176DE7" w:rsidRDefault="00176DE7" w:rsidP="005F73A3">
      <w:pPr>
        <w:pStyle w:val="Quick1"/>
        <w:numPr>
          <w:ilvl w:val="0"/>
          <w:numId w:val="0"/>
        </w:numPr>
        <w:tabs>
          <w:tab w:val="left" w:pos="-1440"/>
        </w:tabs>
        <w:ind w:left="720" w:hanging="720"/>
        <w:jc w:val="both"/>
        <w:rPr>
          <w:sz w:val="22"/>
          <w:szCs w:val="22"/>
        </w:rPr>
      </w:pPr>
    </w:p>
    <w:p w14:paraId="659B9F38" w14:textId="77777777" w:rsidR="009921E9" w:rsidRDefault="00645C19"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1E380455" w14:textId="77777777" w:rsidR="00D7099B" w:rsidRPr="000B1AD8" w:rsidRDefault="00D7099B" w:rsidP="005F73A3">
      <w:pPr>
        <w:tabs>
          <w:tab w:val="left" w:pos="-1440"/>
        </w:tabs>
        <w:ind w:left="720" w:hanging="720"/>
        <w:jc w:val="both"/>
        <w:rPr>
          <w:b/>
          <w:sz w:val="16"/>
          <w:szCs w:val="16"/>
        </w:rPr>
      </w:pPr>
    </w:p>
    <w:p w14:paraId="4D4B8D2F" w14:textId="792F274B" w:rsidR="0031044E" w:rsidRDefault="00E52B0F" w:rsidP="009C5849">
      <w:pPr>
        <w:pStyle w:val="ListParagraph"/>
        <w:numPr>
          <w:ilvl w:val="0"/>
          <w:numId w:val="25"/>
        </w:numPr>
        <w:tabs>
          <w:tab w:val="left" w:pos="-1440"/>
        </w:tabs>
        <w:jc w:val="both"/>
        <w:rPr>
          <w:szCs w:val="20"/>
        </w:rPr>
      </w:pPr>
      <w:r>
        <w:rPr>
          <w:szCs w:val="20"/>
        </w:rPr>
        <w:t>T</w:t>
      </w:r>
      <w:r w:rsidR="00D36C63" w:rsidRPr="00B702EA">
        <w:rPr>
          <w:szCs w:val="20"/>
        </w:rPr>
        <w:t>he n</w:t>
      </w:r>
      <w:r w:rsidR="00236029" w:rsidRPr="00B702EA">
        <w:rPr>
          <w:szCs w:val="20"/>
        </w:rPr>
        <w:t>ominati</w:t>
      </w:r>
      <w:r w:rsidR="00CF0A27" w:rsidRPr="00B702EA">
        <w:rPr>
          <w:szCs w:val="20"/>
        </w:rPr>
        <w:t>ng committee</w:t>
      </w:r>
      <w:r>
        <w:rPr>
          <w:szCs w:val="20"/>
        </w:rPr>
        <w:t xml:space="preserve"> will</w:t>
      </w:r>
      <w:r w:rsidR="009363AF" w:rsidRPr="00B702EA">
        <w:rPr>
          <w:szCs w:val="20"/>
        </w:rPr>
        <w:t xml:space="preserve"> </w:t>
      </w:r>
      <w:r w:rsidR="00B702EA" w:rsidRPr="00B702EA">
        <w:rPr>
          <w:szCs w:val="20"/>
        </w:rPr>
        <w:t>me</w:t>
      </w:r>
      <w:r>
        <w:rPr>
          <w:szCs w:val="20"/>
        </w:rPr>
        <w:t>e</w:t>
      </w:r>
      <w:r w:rsidR="00B702EA" w:rsidRPr="00B702EA">
        <w:rPr>
          <w:szCs w:val="20"/>
        </w:rPr>
        <w:t xml:space="preserve">t </w:t>
      </w:r>
      <w:r>
        <w:rPr>
          <w:szCs w:val="20"/>
        </w:rPr>
        <w:t xml:space="preserve">15 minutes </w:t>
      </w:r>
      <w:r w:rsidR="009363AF" w:rsidRPr="00B702EA">
        <w:rPr>
          <w:szCs w:val="20"/>
        </w:rPr>
        <w:t xml:space="preserve">prior to the </w:t>
      </w:r>
      <w:r>
        <w:rPr>
          <w:szCs w:val="20"/>
        </w:rPr>
        <w:t>May</w:t>
      </w:r>
      <w:r w:rsidR="009363AF" w:rsidRPr="00B702EA">
        <w:rPr>
          <w:szCs w:val="20"/>
        </w:rPr>
        <w:t xml:space="preserve"> Board meeting.   A list of proposed officers will be presented at</w:t>
      </w:r>
      <w:r w:rsidR="00672E18">
        <w:rPr>
          <w:szCs w:val="20"/>
        </w:rPr>
        <w:t xml:space="preserve"> </w:t>
      </w:r>
      <w:r>
        <w:rPr>
          <w:szCs w:val="20"/>
        </w:rPr>
        <w:t xml:space="preserve">the </w:t>
      </w:r>
      <w:r w:rsidR="009363AF" w:rsidRPr="00B702EA">
        <w:rPr>
          <w:szCs w:val="20"/>
        </w:rPr>
        <w:t xml:space="preserve">meeting. </w:t>
      </w:r>
      <w:r w:rsidR="00D36C63" w:rsidRPr="00B702EA">
        <w:rPr>
          <w:szCs w:val="20"/>
        </w:rPr>
        <w:t>O</w:t>
      </w:r>
      <w:r w:rsidR="00CF0A27" w:rsidRPr="00B702EA">
        <w:rPr>
          <w:szCs w:val="20"/>
        </w:rPr>
        <w:t xml:space="preserve">fficers </w:t>
      </w:r>
      <w:r w:rsidR="00D36C63" w:rsidRPr="00B702EA">
        <w:rPr>
          <w:szCs w:val="20"/>
        </w:rPr>
        <w:t>will</w:t>
      </w:r>
      <w:r w:rsidR="00CF0A27" w:rsidRPr="00B702EA">
        <w:rPr>
          <w:szCs w:val="20"/>
        </w:rPr>
        <w:t xml:space="preserve"> be</w:t>
      </w:r>
      <w:r w:rsidR="00D36C63" w:rsidRPr="00B702EA">
        <w:rPr>
          <w:szCs w:val="20"/>
        </w:rPr>
        <w:t xml:space="preserve"> </w:t>
      </w:r>
      <w:r w:rsidR="00CF0A27" w:rsidRPr="00B702EA">
        <w:rPr>
          <w:szCs w:val="20"/>
        </w:rPr>
        <w:t>elected at the June meeting</w:t>
      </w:r>
      <w:r w:rsidR="00624293" w:rsidRPr="00B702EA">
        <w:rPr>
          <w:szCs w:val="20"/>
        </w:rPr>
        <w:t>.</w:t>
      </w:r>
      <w:r w:rsidR="009363AF" w:rsidRPr="00B702EA">
        <w:rPr>
          <w:szCs w:val="20"/>
        </w:rPr>
        <w:t xml:space="preserve">  </w:t>
      </w:r>
    </w:p>
    <w:p w14:paraId="5BA21BD2" w14:textId="77777777" w:rsidR="00B702EA" w:rsidRPr="00B702EA" w:rsidRDefault="00B702EA" w:rsidP="00B702EA">
      <w:pPr>
        <w:pStyle w:val="ListParagraph"/>
        <w:tabs>
          <w:tab w:val="left" w:pos="-1440"/>
        </w:tabs>
        <w:ind w:left="1080"/>
        <w:jc w:val="both"/>
        <w:rPr>
          <w:szCs w:val="20"/>
        </w:rPr>
      </w:pPr>
    </w:p>
    <w:p w14:paraId="66742208" w14:textId="77777777" w:rsidR="0031044E" w:rsidRPr="0031044E" w:rsidRDefault="0031044E" w:rsidP="0031044E">
      <w:pPr>
        <w:pStyle w:val="ListParagraph"/>
        <w:widowControl/>
        <w:numPr>
          <w:ilvl w:val="0"/>
          <w:numId w:val="32"/>
        </w:numPr>
        <w:overflowPunct w:val="0"/>
        <w:ind w:hanging="720"/>
        <w:jc w:val="both"/>
        <w:textAlignment w:val="baseline"/>
        <w:rPr>
          <w:sz w:val="22"/>
          <w:szCs w:val="22"/>
        </w:rPr>
      </w:pPr>
      <w:r w:rsidRPr="0031044E">
        <w:rPr>
          <w:sz w:val="22"/>
          <w:szCs w:val="22"/>
        </w:rPr>
        <w:t>Executive Session</w:t>
      </w:r>
    </w:p>
    <w:p w14:paraId="104A8492" w14:textId="77777777" w:rsidR="0031044E" w:rsidRPr="0031044E" w:rsidRDefault="0031044E" w:rsidP="0031044E">
      <w:pPr>
        <w:pStyle w:val="ListParagraph"/>
        <w:widowControl/>
        <w:overflowPunct w:val="0"/>
        <w:jc w:val="both"/>
        <w:textAlignment w:val="baseline"/>
        <w:rPr>
          <w:color w:val="FF0000"/>
          <w:sz w:val="16"/>
          <w:szCs w:val="16"/>
        </w:rPr>
      </w:pPr>
    </w:p>
    <w:p w14:paraId="15CC8B97" w14:textId="51E9CE1E" w:rsidR="0031044E" w:rsidRDefault="00EB4ADE" w:rsidP="0031044E">
      <w:pPr>
        <w:pStyle w:val="ListParagraph"/>
        <w:widowControl/>
        <w:overflowPunct w:val="0"/>
        <w:jc w:val="both"/>
        <w:textAlignment w:val="baseline"/>
        <w:rPr>
          <w:szCs w:val="20"/>
        </w:rPr>
      </w:pPr>
      <w:r>
        <w:rPr>
          <w:szCs w:val="20"/>
        </w:rPr>
        <w:t>No executive session was needed.</w:t>
      </w:r>
    </w:p>
    <w:p w14:paraId="11954884" w14:textId="270BADD9" w:rsidR="006C520D" w:rsidRDefault="006C520D" w:rsidP="0031044E">
      <w:pPr>
        <w:pStyle w:val="ListParagraph"/>
        <w:widowControl/>
        <w:overflowPunct w:val="0"/>
        <w:jc w:val="both"/>
        <w:textAlignment w:val="baseline"/>
        <w:rPr>
          <w:szCs w:val="20"/>
        </w:rPr>
      </w:pPr>
    </w:p>
    <w:p w14:paraId="0BF82609" w14:textId="77777777" w:rsidR="00213A18" w:rsidRPr="00FE166B" w:rsidRDefault="00EE2249"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49D7DE7E" w14:textId="77777777" w:rsidR="00184E4C" w:rsidRPr="000B1AD8" w:rsidRDefault="00184E4C" w:rsidP="005F73A3">
      <w:pPr>
        <w:widowControl/>
        <w:overflowPunct w:val="0"/>
        <w:ind w:left="1440" w:hanging="720"/>
        <w:jc w:val="both"/>
        <w:textAlignment w:val="baseline"/>
        <w:rPr>
          <w:sz w:val="16"/>
          <w:szCs w:val="16"/>
        </w:rPr>
      </w:pPr>
    </w:p>
    <w:p w14:paraId="797F5C97" w14:textId="14786B99"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320BE2">
        <w:rPr>
          <w:b/>
          <w:sz w:val="22"/>
          <w:szCs w:val="22"/>
        </w:rPr>
        <w:t>4-14-22</w:t>
      </w:r>
      <w:r w:rsidRPr="00B12372">
        <w:rPr>
          <w:b/>
          <w:sz w:val="22"/>
          <w:szCs w:val="22"/>
        </w:rPr>
        <w:t>-</w:t>
      </w:r>
      <w:r w:rsidR="008A776A">
        <w:rPr>
          <w:b/>
          <w:sz w:val="22"/>
          <w:szCs w:val="22"/>
        </w:rPr>
        <w:t>5</w:t>
      </w:r>
      <w:r w:rsidRPr="00B12372">
        <w:rPr>
          <w:b/>
          <w:sz w:val="22"/>
          <w:szCs w:val="22"/>
        </w:rPr>
        <w:t xml:space="preserve"> Vote</w:t>
      </w:r>
    </w:p>
    <w:p w14:paraId="260FFE60" w14:textId="7972A7A7"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8A776A">
        <w:rPr>
          <w:sz w:val="22"/>
          <w:szCs w:val="22"/>
        </w:rPr>
        <w:t xml:space="preserve">  Stephen Seagrave</w:t>
      </w:r>
      <w:r w:rsidR="00315C4A">
        <w:rPr>
          <w:sz w:val="22"/>
          <w:szCs w:val="22"/>
        </w:rPr>
        <w:tab/>
      </w:r>
      <w:r w:rsidR="00BB01E1">
        <w:rPr>
          <w:sz w:val="22"/>
          <w:szCs w:val="22"/>
        </w:rPr>
        <w:tab/>
      </w:r>
      <w:r>
        <w:rPr>
          <w:sz w:val="22"/>
          <w:szCs w:val="22"/>
        </w:rPr>
        <w:t>SECOND:</w:t>
      </w:r>
      <w:r w:rsidR="008A776A">
        <w:rPr>
          <w:sz w:val="22"/>
          <w:szCs w:val="22"/>
        </w:rPr>
        <w:t xml:space="preserve">  Marcia Mohre</w:t>
      </w:r>
      <w:r>
        <w:rPr>
          <w:sz w:val="22"/>
          <w:szCs w:val="22"/>
        </w:rPr>
        <w:tab/>
        <w:t>MOTION PASSED</w:t>
      </w:r>
    </w:p>
    <w:p w14:paraId="4E9E638B" w14:textId="77777777" w:rsidR="00E04B77" w:rsidRPr="000B1AD8" w:rsidRDefault="00E04B77" w:rsidP="005F73A3">
      <w:pPr>
        <w:widowControl/>
        <w:overflowPunct w:val="0"/>
        <w:ind w:left="720" w:hanging="720"/>
        <w:jc w:val="both"/>
        <w:textAlignment w:val="baseline"/>
        <w:rPr>
          <w:sz w:val="16"/>
          <w:szCs w:val="16"/>
          <w:u w:val="single"/>
        </w:rPr>
      </w:pPr>
    </w:p>
    <w:p w14:paraId="2D5DADF4" w14:textId="272C729A" w:rsidR="00A3740D" w:rsidRDefault="00EB4ADE" w:rsidP="00E20E1C">
      <w:pPr>
        <w:ind w:firstLine="720"/>
        <w:jc w:val="both"/>
        <w:rPr>
          <w:szCs w:val="20"/>
        </w:rPr>
      </w:pPr>
      <w:r>
        <w:rPr>
          <w:szCs w:val="20"/>
        </w:rPr>
        <w:t xml:space="preserve">The meeting </w:t>
      </w:r>
      <w:r w:rsidR="00143362">
        <w:rPr>
          <w:szCs w:val="20"/>
        </w:rPr>
        <w:t>adjourned at</w:t>
      </w:r>
      <w:r w:rsidR="008A776A">
        <w:rPr>
          <w:szCs w:val="20"/>
        </w:rPr>
        <w:t xml:space="preserve"> 6:16 </w:t>
      </w:r>
      <w:r w:rsidR="00BB01E1">
        <w:rPr>
          <w:szCs w:val="20"/>
        </w:rPr>
        <w:t>p</w:t>
      </w:r>
      <w:r w:rsidR="009921E9" w:rsidRPr="00B27E2F">
        <w:rPr>
          <w:szCs w:val="20"/>
        </w:rPr>
        <w:t>.m.</w:t>
      </w:r>
      <w:r w:rsidR="00D45297" w:rsidRPr="00B27E2F">
        <w:rPr>
          <w:szCs w:val="20"/>
        </w:rPr>
        <w:t xml:space="preserve"> </w:t>
      </w:r>
    </w:p>
    <w:p w14:paraId="7DE7370A" w14:textId="77777777" w:rsidR="00A3740D" w:rsidRDefault="00A3740D" w:rsidP="00E20E1C">
      <w:pPr>
        <w:ind w:firstLine="720"/>
        <w:jc w:val="both"/>
        <w:rPr>
          <w:szCs w:val="20"/>
        </w:rPr>
      </w:pPr>
    </w:p>
    <w:p w14:paraId="2A376CD3" w14:textId="77777777" w:rsidR="00A3740D" w:rsidRDefault="00A3740D" w:rsidP="00E20E1C">
      <w:pPr>
        <w:ind w:firstLine="720"/>
        <w:jc w:val="both"/>
        <w:rPr>
          <w:sz w:val="24"/>
          <w:u w:val="single"/>
        </w:rPr>
      </w:pPr>
    </w:p>
    <w:p w14:paraId="2B56AD99"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74EA358" w14:textId="77777777"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CF0A27">
        <w:rPr>
          <w:sz w:val="20"/>
          <w:szCs w:val="20"/>
        </w:rPr>
        <w:t>Tod Hug</w:t>
      </w:r>
      <w:r w:rsidRPr="005F73A3">
        <w:rPr>
          <w:sz w:val="20"/>
          <w:szCs w:val="20"/>
        </w:rPr>
        <w:tab/>
      </w:r>
    </w:p>
    <w:sectPr w:rsidR="00193BF4" w:rsidSect="00362EC6">
      <w:footerReference w:type="even" r:id="rId8"/>
      <w:endnotePr>
        <w:numFmt w:val="decimal"/>
      </w:endnotePr>
      <w:type w:val="continuous"/>
      <w:pgSz w:w="12240" w:h="15840"/>
      <w:pgMar w:top="720" w:right="1440" w:bottom="432"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FA57" w14:textId="77777777" w:rsidR="00176DE7" w:rsidRDefault="00176DE7">
      <w:r>
        <w:separator/>
      </w:r>
    </w:p>
  </w:endnote>
  <w:endnote w:type="continuationSeparator" w:id="0">
    <w:p w14:paraId="18480245" w14:textId="77777777" w:rsidR="00176DE7" w:rsidRDefault="001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EFF4" w14:textId="77777777" w:rsidR="00176DE7" w:rsidRDefault="002D132F">
    <w:pPr>
      <w:pStyle w:val="Footer"/>
      <w:framePr w:wrap="around" w:vAnchor="text" w:hAnchor="margin" w:xAlign="center" w:y="1"/>
      <w:rPr>
        <w:rStyle w:val="PageNumber"/>
      </w:rPr>
    </w:pPr>
    <w:r>
      <w:rPr>
        <w:rStyle w:val="PageNumber"/>
      </w:rPr>
      <w:fldChar w:fldCharType="begin"/>
    </w:r>
    <w:r w:rsidR="00176DE7">
      <w:rPr>
        <w:rStyle w:val="PageNumber"/>
      </w:rPr>
      <w:instrText xml:space="preserve">PAGE  </w:instrText>
    </w:r>
    <w:r>
      <w:rPr>
        <w:rStyle w:val="PageNumber"/>
      </w:rPr>
      <w:fldChar w:fldCharType="end"/>
    </w:r>
  </w:p>
  <w:p w14:paraId="1B1C2A60" w14:textId="77777777" w:rsidR="00176DE7" w:rsidRDefault="0017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3BDC" w14:textId="77777777" w:rsidR="00176DE7" w:rsidRDefault="00176DE7">
      <w:r>
        <w:separator/>
      </w:r>
    </w:p>
  </w:footnote>
  <w:footnote w:type="continuationSeparator" w:id="0">
    <w:p w14:paraId="21AEF59F" w14:textId="77777777" w:rsidR="00176DE7" w:rsidRDefault="0017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4"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F151A1"/>
    <w:multiLevelType w:val="hybridMultilevel"/>
    <w:tmpl w:val="459E45B0"/>
    <w:lvl w:ilvl="0" w:tplc="130AA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699106">
    <w:abstractNumId w:val="0"/>
    <w:lvlOverride w:ilvl="0">
      <w:startOverride w:val="1"/>
      <w:lvl w:ilvl="0">
        <w:start w:val="1"/>
        <w:numFmt w:val="decimal"/>
        <w:pStyle w:val="Quick1"/>
        <w:lvlText w:val="%1."/>
        <w:lvlJc w:val="left"/>
      </w:lvl>
    </w:lvlOverride>
  </w:num>
  <w:num w:numId="2" w16cid:durableId="1843084160">
    <w:abstractNumId w:val="1"/>
    <w:lvlOverride w:ilvl="0">
      <w:startOverride w:val="1"/>
      <w:lvl w:ilvl="0">
        <w:start w:val="1"/>
        <w:numFmt w:val="decimal"/>
        <w:pStyle w:val="QuickA"/>
        <w:lvlText w:val="%1."/>
        <w:lvlJc w:val="left"/>
      </w:lvl>
    </w:lvlOverride>
  </w:num>
  <w:num w:numId="3" w16cid:durableId="1576277809">
    <w:abstractNumId w:val="0"/>
    <w:lvlOverride w:ilvl="0">
      <w:startOverride w:val="13"/>
      <w:lvl w:ilvl="0">
        <w:start w:val="13"/>
        <w:numFmt w:val="decimal"/>
        <w:pStyle w:val="Quick1"/>
        <w:lvlText w:val="%1."/>
        <w:lvlJc w:val="left"/>
      </w:lvl>
    </w:lvlOverride>
  </w:num>
  <w:num w:numId="4" w16cid:durableId="683287645">
    <w:abstractNumId w:val="17"/>
  </w:num>
  <w:num w:numId="5" w16cid:durableId="822433303">
    <w:abstractNumId w:val="20"/>
  </w:num>
  <w:num w:numId="6" w16cid:durableId="573779229">
    <w:abstractNumId w:val="9"/>
  </w:num>
  <w:num w:numId="7" w16cid:durableId="1371809003">
    <w:abstractNumId w:val="0"/>
    <w:lvlOverride w:ilvl="0">
      <w:startOverride w:val="17"/>
      <w:lvl w:ilvl="0">
        <w:start w:val="17"/>
        <w:numFmt w:val="decimal"/>
        <w:pStyle w:val="Quick1"/>
        <w:lvlText w:val="%1."/>
        <w:lvlJc w:val="left"/>
      </w:lvl>
    </w:lvlOverride>
  </w:num>
  <w:num w:numId="8" w16cid:durableId="2062169692">
    <w:abstractNumId w:val="19"/>
  </w:num>
  <w:num w:numId="9" w16cid:durableId="1790665940">
    <w:abstractNumId w:val="12"/>
  </w:num>
  <w:num w:numId="10" w16cid:durableId="743572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101882">
    <w:abstractNumId w:val="6"/>
  </w:num>
  <w:num w:numId="12" w16cid:durableId="513886087">
    <w:abstractNumId w:val="10"/>
  </w:num>
  <w:num w:numId="13" w16cid:durableId="1630235615">
    <w:abstractNumId w:val="23"/>
  </w:num>
  <w:num w:numId="14" w16cid:durableId="1541631929">
    <w:abstractNumId w:val="26"/>
  </w:num>
  <w:num w:numId="15" w16cid:durableId="876544562">
    <w:abstractNumId w:val="7"/>
  </w:num>
  <w:num w:numId="16" w16cid:durableId="1162698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948599">
    <w:abstractNumId w:val="5"/>
  </w:num>
  <w:num w:numId="18" w16cid:durableId="1737051378">
    <w:abstractNumId w:val="11"/>
  </w:num>
  <w:num w:numId="19" w16cid:durableId="177240259">
    <w:abstractNumId w:val="15"/>
  </w:num>
  <w:num w:numId="20" w16cid:durableId="1874921414">
    <w:abstractNumId w:val="4"/>
  </w:num>
  <w:num w:numId="21" w16cid:durableId="378165973">
    <w:abstractNumId w:val="14"/>
  </w:num>
  <w:num w:numId="22" w16cid:durableId="1000740946">
    <w:abstractNumId w:val="22"/>
  </w:num>
  <w:num w:numId="23" w16cid:durableId="1114252601">
    <w:abstractNumId w:val="25"/>
  </w:num>
  <w:num w:numId="24" w16cid:durableId="426197485">
    <w:abstractNumId w:val="21"/>
  </w:num>
  <w:num w:numId="25" w16cid:durableId="1823348701">
    <w:abstractNumId w:val="13"/>
  </w:num>
  <w:num w:numId="26" w16cid:durableId="1089892753">
    <w:abstractNumId w:val="24"/>
  </w:num>
  <w:num w:numId="27" w16cid:durableId="1898205175">
    <w:abstractNumId w:val="18"/>
  </w:num>
  <w:num w:numId="28" w16cid:durableId="1021273201">
    <w:abstractNumId w:val="16"/>
  </w:num>
  <w:num w:numId="29" w16cid:durableId="102848826">
    <w:abstractNumId w:val="3"/>
  </w:num>
  <w:num w:numId="30" w16cid:durableId="39211482">
    <w:abstractNumId w:val="2"/>
  </w:num>
  <w:num w:numId="31" w16cid:durableId="1268151741">
    <w:abstractNumId w:val="0"/>
    <w:lvlOverride w:ilvl="0">
      <w:lvl w:ilvl="0">
        <w:start w:val="1"/>
        <w:numFmt w:val="decimal"/>
        <w:pStyle w:val="Quick1"/>
        <w:lvlText w:val="%1."/>
        <w:lvlJc w:val="left"/>
        <w:pPr>
          <w:ind w:left="0" w:firstLine="0"/>
        </w:pPr>
      </w:lvl>
    </w:lvlOverride>
  </w:num>
  <w:num w:numId="32" w16cid:durableId="215774731">
    <w:abstractNumId w:val="28"/>
  </w:num>
  <w:num w:numId="33" w16cid:durableId="6420760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4E3B"/>
    <w:rsid w:val="000170A0"/>
    <w:rsid w:val="000215C2"/>
    <w:rsid w:val="00022F94"/>
    <w:rsid w:val="0002322F"/>
    <w:rsid w:val="0002472E"/>
    <w:rsid w:val="00025BB7"/>
    <w:rsid w:val="00025D68"/>
    <w:rsid w:val="000304D9"/>
    <w:rsid w:val="00032433"/>
    <w:rsid w:val="00034D9F"/>
    <w:rsid w:val="0003502F"/>
    <w:rsid w:val="00037F7C"/>
    <w:rsid w:val="00043B82"/>
    <w:rsid w:val="00043DFD"/>
    <w:rsid w:val="00053016"/>
    <w:rsid w:val="00062917"/>
    <w:rsid w:val="00063E61"/>
    <w:rsid w:val="0007115D"/>
    <w:rsid w:val="0007142F"/>
    <w:rsid w:val="00071A9F"/>
    <w:rsid w:val="00071D5B"/>
    <w:rsid w:val="0008013D"/>
    <w:rsid w:val="000837C5"/>
    <w:rsid w:val="00084F91"/>
    <w:rsid w:val="000919DA"/>
    <w:rsid w:val="000973E8"/>
    <w:rsid w:val="000A6533"/>
    <w:rsid w:val="000B1AD8"/>
    <w:rsid w:val="000B6C09"/>
    <w:rsid w:val="000C0F92"/>
    <w:rsid w:val="000D0CE9"/>
    <w:rsid w:val="000D3E38"/>
    <w:rsid w:val="000D5DCF"/>
    <w:rsid w:val="000F1485"/>
    <w:rsid w:val="000F497B"/>
    <w:rsid w:val="00102809"/>
    <w:rsid w:val="00105543"/>
    <w:rsid w:val="00106BC0"/>
    <w:rsid w:val="00107FFE"/>
    <w:rsid w:val="00125607"/>
    <w:rsid w:val="001313AE"/>
    <w:rsid w:val="00133193"/>
    <w:rsid w:val="00143362"/>
    <w:rsid w:val="00146E0D"/>
    <w:rsid w:val="00153D19"/>
    <w:rsid w:val="00156B91"/>
    <w:rsid w:val="00160304"/>
    <w:rsid w:val="001635C7"/>
    <w:rsid w:val="00173F65"/>
    <w:rsid w:val="00174614"/>
    <w:rsid w:val="001758E2"/>
    <w:rsid w:val="00176DE7"/>
    <w:rsid w:val="00184E4C"/>
    <w:rsid w:val="001867F2"/>
    <w:rsid w:val="00193BF4"/>
    <w:rsid w:val="001A1A06"/>
    <w:rsid w:val="001A7A5D"/>
    <w:rsid w:val="001B1987"/>
    <w:rsid w:val="001B709E"/>
    <w:rsid w:val="001C1876"/>
    <w:rsid w:val="001C1E9C"/>
    <w:rsid w:val="001C3919"/>
    <w:rsid w:val="001D0362"/>
    <w:rsid w:val="001D061C"/>
    <w:rsid w:val="001D59D1"/>
    <w:rsid w:val="001D6EDF"/>
    <w:rsid w:val="001E2FF7"/>
    <w:rsid w:val="001F5C62"/>
    <w:rsid w:val="002051AF"/>
    <w:rsid w:val="00205C60"/>
    <w:rsid w:val="00213A18"/>
    <w:rsid w:val="00214738"/>
    <w:rsid w:val="0021690A"/>
    <w:rsid w:val="00220415"/>
    <w:rsid w:val="002265D2"/>
    <w:rsid w:val="00226640"/>
    <w:rsid w:val="00226839"/>
    <w:rsid w:val="00231A0B"/>
    <w:rsid w:val="00231AF5"/>
    <w:rsid w:val="00235947"/>
    <w:rsid w:val="00235F2E"/>
    <w:rsid w:val="00236029"/>
    <w:rsid w:val="00240E85"/>
    <w:rsid w:val="00245D8F"/>
    <w:rsid w:val="00247BF1"/>
    <w:rsid w:val="00262299"/>
    <w:rsid w:val="0026302A"/>
    <w:rsid w:val="00270DB9"/>
    <w:rsid w:val="00272397"/>
    <w:rsid w:val="00273EE2"/>
    <w:rsid w:val="0028534E"/>
    <w:rsid w:val="00292FEC"/>
    <w:rsid w:val="0029366F"/>
    <w:rsid w:val="00294B83"/>
    <w:rsid w:val="002A20D7"/>
    <w:rsid w:val="002A68D6"/>
    <w:rsid w:val="002A6A0F"/>
    <w:rsid w:val="002A7C7F"/>
    <w:rsid w:val="002B013E"/>
    <w:rsid w:val="002B1BA8"/>
    <w:rsid w:val="002B76BD"/>
    <w:rsid w:val="002C4191"/>
    <w:rsid w:val="002D132F"/>
    <w:rsid w:val="002D5437"/>
    <w:rsid w:val="002D7892"/>
    <w:rsid w:val="002E0364"/>
    <w:rsid w:val="002E0A18"/>
    <w:rsid w:val="002E5495"/>
    <w:rsid w:val="002F1D26"/>
    <w:rsid w:val="002F4829"/>
    <w:rsid w:val="00303E5D"/>
    <w:rsid w:val="0031044E"/>
    <w:rsid w:val="00315C4A"/>
    <w:rsid w:val="00320BE2"/>
    <w:rsid w:val="00327F09"/>
    <w:rsid w:val="00331106"/>
    <w:rsid w:val="00335EA7"/>
    <w:rsid w:val="003364CC"/>
    <w:rsid w:val="003410F8"/>
    <w:rsid w:val="00342BA9"/>
    <w:rsid w:val="00351A5A"/>
    <w:rsid w:val="00354CF9"/>
    <w:rsid w:val="00354E26"/>
    <w:rsid w:val="00354FD9"/>
    <w:rsid w:val="003551B0"/>
    <w:rsid w:val="00356CA3"/>
    <w:rsid w:val="00362037"/>
    <w:rsid w:val="00362767"/>
    <w:rsid w:val="00362EC6"/>
    <w:rsid w:val="00366478"/>
    <w:rsid w:val="00370B68"/>
    <w:rsid w:val="003710F7"/>
    <w:rsid w:val="0037363C"/>
    <w:rsid w:val="003760A7"/>
    <w:rsid w:val="00377398"/>
    <w:rsid w:val="0038052D"/>
    <w:rsid w:val="00383614"/>
    <w:rsid w:val="003853F4"/>
    <w:rsid w:val="0038563F"/>
    <w:rsid w:val="003860EE"/>
    <w:rsid w:val="00387ED7"/>
    <w:rsid w:val="003949D8"/>
    <w:rsid w:val="003B575B"/>
    <w:rsid w:val="003C05BB"/>
    <w:rsid w:val="003C08CE"/>
    <w:rsid w:val="003D08EF"/>
    <w:rsid w:val="003D66AA"/>
    <w:rsid w:val="003E3B6D"/>
    <w:rsid w:val="003E5D5B"/>
    <w:rsid w:val="003E7DE2"/>
    <w:rsid w:val="003F0EB9"/>
    <w:rsid w:val="003F15AD"/>
    <w:rsid w:val="003F4699"/>
    <w:rsid w:val="0040023A"/>
    <w:rsid w:val="00401A66"/>
    <w:rsid w:val="004040B2"/>
    <w:rsid w:val="00410ED6"/>
    <w:rsid w:val="004110C0"/>
    <w:rsid w:val="00411D42"/>
    <w:rsid w:val="0041213F"/>
    <w:rsid w:val="00412A31"/>
    <w:rsid w:val="0041343B"/>
    <w:rsid w:val="00415629"/>
    <w:rsid w:val="00415BF2"/>
    <w:rsid w:val="0041614A"/>
    <w:rsid w:val="0041733E"/>
    <w:rsid w:val="00417671"/>
    <w:rsid w:val="004206A0"/>
    <w:rsid w:val="00422BC8"/>
    <w:rsid w:val="00424E6C"/>
    <w:rsid w:val="0043017A"/>
    <w:rsid w:val="004325D8"/>
    <w:rsid w:val="00432B4A"/>
    <w:rsid w:val="004369FA"/>
    <w:rsid w:val="004465F5"/>
    <w:rsid w:val="004475E1"/>
    <w:rsid w:val="00450E8E"/>
    <w:rsid w:val="00456206"/>
    <w:rsid w:val="004652F0"/>
    <w:rsid w:val="004735B2"/>
    <w:rsid w:val="004750F0"/>
    <w:rsid w:val="00481D29"/>
    <w:rsid w:val="00483DAC"/>
    <w:rsid w:val="0048501A"/>
    <w:rsid w:val="00494C8D"/>
    <w:rsid w:val="004A0D87"/>
    <w:rsid w:val="004A4064"/>
    <w:rsid w:val="004B046E"/>
    <w:rsid w:val="004B07FE"/>
    <w:rsid w:val="004B3961"/>
    <w:rsid w:val="004C0C36"/>
    <w:rsid w:val="004C3A4D"/>
    <w:rsid w:val="004C60CC"/>
    <w:rsid w:val="004D1748"/>
    <w:rsid w:val="004D2BCA"/>
    <w:rsid w:val="004D7D0D"/>
    <w:rsid w:val="004E1160"/>
    <w:rsid w:val="004E37D9"/>
    <w:rsid w:val="004E3FD2"/>
    <w:rsid w:val="004E54E9"/>
    <w:rsid w:val="004E7785"/>
    <w:rsid w:val="005000B4"/>
    <w:rsid w:val="00500CE2"/>
    <w:rsid w:val="00501323"/>
    <w:rsid w:val="0050542F"/>
    <w:rsid w:val="00507A1C"/>
    <w:rsid w:val="0051005D"/>
    <w:rsid w:val="005104CE"/>
    <w:rsid w:val="0051730D"/>
    <w:rsid w:val="005178A0"/>
    <w:rsid w:val="00524856"/>
    <w:rsid w:val="0052603D"/>
    <w:rsid w:val="00531280"/>
    <w:rsid w:val="00532391"/>
    <w:rsid w:val="005410A0"/>
    <w:rsid w:val="00543CF5"/>
    <w:rsid w:val="00544044"/>
    <w:rsid w:val="0054422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5C4D"/>
    <w:rsid w:val="005F006E"/>
    <w:rsid w:val="005F0317"/>
    <w:rsid w:val="005F3863"/>
    <w:rsid w:val="005F3AC7"/>
    <w:rsid w:val="005F3E68"/>
    <w:rsid w:val="005F6FFD"/>
    <w:rsid w:val="005F73A3"/>
    <w:rsid w:val="006043E7"/>
    <w:rsid w:val="00605694"/>
    <w:rsid w:val="00611D39"/>
    <w:rsid w:val="00624293"/>
    <w:rsid w:val="00631B47"/>
    <w:rsid w:val="00634B3E"/>
    <w:rsid w:val="0063580C"/>
    <w:rsid w:val="006413AE"/>
    <w:rsid w:val="00645C19"/>
    <w:rsid w:val="00647638"/>
    <w:rsid w:val="0065289E"/>
    <w:rsid w:val="006602BB"/>
    <w:rsid w:val="006613F9"/>
    <w:rsid w:val="00663035"/>
    <w:rsid w:val="00664462"/>
    <w:rsid w:val="00672E18"/>
    <w:rsid w:val="00673B23"/>
    <w:rsid w:val="0068310D"/>
    <w:rsid w:val="0068795D"/>
    <w:rsid w:val="00687AE6"/>
    <w:rsid w:val="006A00CC"/>
    <w:rsid w:val="006A13DB"/>
    <w:rsid w:val="006A3F3E"/>
    <w:rsid w:val="006A771D"/>
    <w:rsid w:val="006A7D2A"/>
    <w:rsid w:val="006B43C5"/>
    <w:rsid w:val="006C520D"/>
    <w:rsid w:val="006C77E1"/>
    <w:rsid w:val="006D16AC"/>
    <w:rsid w:val="006D1F7F"/>
    <w:rsid w:val="006D30CB"/>
    <w:rsid w:val="006E2E5A"/>
    <w:rsid w:val="006E37B4"/>
    <w:rsid w:val="006E53C1"/>
    <w:rsid w:val="006F1ED2"/>
    <w:rsid w:val="006F2B62"/>
    <w:rsid w:val="006F6274"/>
    <w:rsid w:val="007049D0"/>
    <w:rsid w:val="00710EB2"/>
    <w:rsid w:val="00730BAD"/>
    <w:rsid w:val="00736A7E"/>
    <w:rsid w:val="00747DF5"/>
    <w:rsid w:val="00756857"/>
    <w:rsid w:val="007658B0"/>
    <w:rsid w:val="00766214"/>
    <w:rsid w:val="00766AAB"/>
    <w:rsid w:val="0077355C"/>
    <w:rsid w:val="0077396A"/>
    <w:rsid w:val="00776DCB"/>
    <w:rsid w:val="007806AC"/>
    <w:rsid w:val="00781CAB"/>
    <w:rsid w:val="00785CDF"/>
    <w:rsid w:val="00787FC9"/>
    <w:rsid w:val="00794394"/>
    <w:rsid w:val="007A3B9B"/>
    <w:rsid w:val="007A599B"/>
    <w:rsid w:val="007B1C7B"/>
    <w:rsid w:val="007B5746"/>
    <w:rsid w:val="007C3BAD"/>
    <w:rsid w:val="007C4B48"/>
    <w:rsid w:val="007C77D4"/>
    <w:rsid w:val="007F20D6"/>
    <w:rsid w:val="007F5FC7"/>
    <w:rsid w:val="00801B16"/>
    <w:rsid w:val="00811101"/>
    <w:rsid w:val="00822A02"/>
    <w:rsid w:val="008251B5"/>
    <w:rsid w:val="00825D11"/>
    <w:rsid w:val="0082700A"/>
    <w:rsid w:val="00830290"/>
    <w:rsid w:val="00831A42"/>
    <w:rsid w:val="00832F0E"/>
    <w:rsid w:val="00834340"/>
    <w:rsid w:val="00837C22"/>
    <w:rsid w:val="0084014A"/>
    <w:rsid w:val="00844A94"/>
    <w:rsid w:val="00860DAA"/>
    <w:rsid w:val="008610D3"/>
    <w:rsid w:val="008659AD"/>
    <w:rsid w:val="00866A81"/>
    <w:rsid w:val="00874726"/>
    <w:rsid w:val="00876590"/>
    <w:rsid w:val="00876CEE"/>
    <w:rsid w:val="00877206"/>
    <w:rsid w:val="0088124A"/>
    <w:rsid w:val="00881280"/>
    <w:rsid w:val="00884677"/>
    <w:rsid w:val="008926AD"/>
    <w:rsid w:val="00892AD3"/>
    <w:rsid w:val="00896F43"/>
    <w:rsid w:val="0089748F"/>
    <w:rsid w:val="008A2C91"/>
    <w:rsid w:val="008A776A"/>
    <w:rsid w:val="008C0B50"/>
    <w:rsid w:val="008C27FC"/>
    <w:rsid w:val="008C4954"/>
    <w:rsid w:val="008D0B5C"/>
    <w:rsid w:val="008D1214"/>
    <w:rsid w:val="008D6D4B"/>
    <w:rsid w:val="008E0D49"/>
    <w:rsid w:val="008E3613"/>
    <w:rsid w:val="008F7A8E"/>
    <w:rsid w:val="00903BF7"/>
    <w:rsid w:val="00913547"/>
    <w:rsid w:val="00922ECE"/>
    <w:rsid w:val="00926574"/>
    <w:rsid w:val="00926EDE"/>
    <w:rsid w:val="0092709D"/>
    <w:rsid w:val="0093020D"/>
    <w:rsid w:val="00931C55"/>
    <w:rsid w:val="00932E66"/>
    <w:rsid w:val="00933F8D"/>
    <w:rsid w:val="009363AF"/>
    <w:rsid w:val="009417B0"/>
    <w:rsid w:val="009427CB"/>
    <w:rsid w:val="00946C71"/>
    <w:rsid w:val="009470B8"/>
    <w:rsid w:val="00953EE3"/>
    <w:rsid w:val="00957441"/>
    <w:rsid w:val="009602BA"/>
    <w:rsid w:val="00961C07"/>
    <w:rsid w:val="00964D33"/>
    <w:rsid w:val="00964F0C"/>
    <w:rsid w:val="009707B0"/>
    <w:rsid w:val="0097296E"/>
    <w:rsid w:val="009733E4"/>
    <w:rsid w:val="00980A61"/>
    <w:rsid w:val="009811B6"/>
    <w:rsid w:val="00984FBD"/>
    <w:rsid w:val="00990920"/>
    <w:rsid w:val="009921E9"/>
    <w:rsid w:val="009931FB"/>
    <w:rsid w:val="009944A4"/>
    <w:rsid w:val="00995105"/>
    <w:rsid w:val="009978F0"/>
    <w:rsid w:val="009A2BE8"/>
    <w:rsid w:val="009A3D88"/>
    <w:rsid w:val="009A51D1"/>
    <w:rsid w:val="009A57D1"/>
    <w:rsid w:val="009B28EE"/>
    <w:rsid w:val="009B47D2"/>
    <w:rsid w:val="009C05BE"/>
    <w:rsid w:val="009C5A3E"/>
    <w:rsid w:val="009E1606"/>
    <w:rsid w:val="009E32CC"/>
    <w:rsid w:val="009E3A61"/>
    <w:rsid w:val="009E4FC1"/>
    <w:rsid w:val="009E7740"/>
    <w:rsid w:val="009F4BF6"/>
    <w:rsid w:val="00A027A6"/>
    <w:rsid w:val="00A04133"/>
    <w:rsid w:val="00A11EA0"/>
    <w:rsid w:val="00A12A1F"/>
    <w:rsid w:val="00A13DEF"/>
    <w:rsid w:val="00A20173"/>
    <w:rsid w:val="00A22235"/>
    <w:rsid w:val="00A36F59"/>
    <w:rsid w:val="00A3740D"/>
    <w:rsid w:val="00A42679"/>
    <w:rsid w:val="00A4479A"/>
    <w:rsid w:val="00A472AB"/>
    <w:rsid w:val="00A509FA"/>
    <w:rsid w:val="00A60D2E"/>
    <w:rsid w:val="00A61188"/>
    <w:rsid w:val="00A635E7"/>
    <w:rsid w:val="00A73ADD"/>
    <w:rsid w:val="00A73DEC"/>
    <w:rsid w:val="00A77643"/>
    <w:rsid w:val="00A852AE"/>
    <w:rsid w:val="00A91959"/>
    <w:rsid w:val="00A934B8"/>
    <w:rsid w:val="00A94EE6"/>
    <w:rsid w:val="00AA64E0"/>
    <w:rsid w:val="00AB453C"/>
    <w:rsid w:val="00AB6830"/>
    <w:rsid w:val="00AC0792"/>
    <w:rsid w:val="00AC4B06"/>
    <w:rsid w:val="00AC5C8C"/>
    <w:rsid w:val="00AD2439"/>
    <w:rsid w:val="00AD359D"/>
    <w:rsid w:val="00AD5D77"/>
    <w:rsid w:val="00AD5D97"/>
    <w:rsid w:val="00AD6619"/>
    <w:rsid w:val="00AE3818"/>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4BC5"/>
    <w:rsid w:val="00B56925"/>
    <w:rsid w:val="00B61F80"/>
    <w:rsid w:val="00B6239A"/>
    <w:rsid w:val="00B702EA"/>
    <w:rsid w:val="00B7610F"/>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32C76"/>
    <w:rsid w:val="00C45737"/>
    <w:rsid w:val="00C45C39"/>
    <w:rsid w:val="00C471BE"/>
    <w:rsid w:val="00C51209"/>
    <w:rsid w:val="00C52CCA"/>
    <w:rsid w:val="00C53E34"/>
    <w:rsid w:val="00C60A1E"/>
    <w:rsid w:val="00C62F76"/>
    <w:rsid w:val="00C63A3F"/>
    <w:rsid w:val="00C65894"/>
    <w:rsid w:val="00C673BD"/>
    <w:rsid w:val="00C7058A"/>
    <w:rsid w:val="00C730D2"/>
    <w:rsid w:val="00C7589B"/>
    <w:rsid w:val="00C76B61"/>
    <w:rsid w:val="00C82316"/>
    <w:rsid w:val="00C82E3C"/>
    <w:rsid w:val="00C85EB3"/>
    <w:rsid w:val="00C86DF8"/>
    <w:rsid w:val="00CA7D01"/>
    <w:rsid w:val="00CB0407"/>
    <w:rsid w:val="00CB642A"/>
    <w:rsid w:val="00CB6815"/>
    <w:rsid w:val="00CC1711"/>
    <w:rsid w:val="00CD1C2C"/>
    <w:rsid w:val="00CD2168"/>
    <w:rsid w:val="00CD429B"/>
    <w:rsid w:val="00CD6569"/>
    <w:rsid w:val="00CD7B97"/>
    <w:rsid w:val="00CE3450"/>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6C63"/>
    <w:rsid w:val="00D41797"/>
    <w:rsid w:val="00D437FC"/>
    <w:rsid w:val="00D45297"/>
    <w:rsid w:val="00D46A78"/>
    <w:rsid w:val="00D5205F"/>
    <w:rsid w:val="00D54E7C"/>
    <w:rsid w:val="00D55F03"/>
    <w:rsid w:val="00D616D0"/>
    <w:rsid w:val="00D63995"/>
    <w:rsid w:val="00D63DE3"/>
    <w:rsid w:val="00D65469"/>
    <w:rsid w:val="00D7099B"/>
    <w:rsid w:val="00D71052"/>
    <w:rsid w:val="00D84E10"/>
    <w:rsid w:val="00D932A7"/>
    <w:rsid w:val="00D93A7E"/>
    <w:rsid w:val="00D97A84"/>
    <w:rsid w:val="00DA0599"/>
    <w:rsid w:val="00DA4CB1"/>
    <w:rsid w:val="00DA7852"/>
    <w:rsid w:val="00DB0E44"/>
    <w:rsid w:val="00DB4E46"/>
    <w:rsid w:val="00DC2076"/>
    <w:rsid w:val="00DC2C1F"/>
    <w:rsid w:val="00DD17B0"/>
    <w:rsid w:val="00DD6AC7"/>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B"/>
    <w:rsid w:val="00E52B0F"/>
    <w:rsid w:val="00E570E5"/>
    <w:rsid w:val="00E60D41"/>
    <w:rsid w:val="00E709DC"/>
    <w:rsid w:val="00E70D1B"/>
    <w:rsid w:val="00E71389"/>
    <w:rsid w:val="00E755EE"/>
    <w:rsid w:val="00E75DA1"/>
    <w:rsid w:val="00E86A3A"/>
    <w:rsid w:val="00EA0D35"/>
    <w:rsid w:val="00EA49F8"/>
    <w:rsid w:val="00EA5857"/>
    <w:rsid w:val="00EA73AA"/>
    <w:rsid w:val="00EB2848"/>
    <w:rsid w:val="00EB4ADE"/>
    <w:rsid w:val="00EC7B19"/>
    <w:rsid w:val="00ED0647"/>
    <w:rsid w:val="00ED6B15"/>
    <w:rsid w:val="00EE061C"/>
    <w:rsid w:val="00EE2249"/>
    <w:rsid w:val="00EE226E"/>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37352"/>
    <w:rsid w:val="00F44D57"/>
    <w:rsid w:val="00F46912"/>
    <w:rsid w:val="00F47078"/>
    <w:rsid w:val="00F51657"/>
    <w:rsid w:val="00F52F2B"/>
    <w:rsid w:val="00F66990"/>
    <w:rsid w:val="00F77331"/>
    <w:rsid w:val="00F77E72"/>
    <w:rsid w:val="00F919DE"/>
    <w:rsid w:val="00F9411B"/>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7605"/>
  <w15:docId w15:val="{2CB2C73E-24B7-4AFD-A36B-7CB2E89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B97D-4395-4590-BB57-FDFE15F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975</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16</cp:revision>
  <cp:lastPrinted>2022-04-19T11:55:00Z</cp:lastPrinted>
  <dcterms:created xsi:type="dcterms:W3CDTF">2022-04-06T18:08:00Z</dcterms:created>
  <dcterms:modified xsi:type="dcterms:W3CDTF">2022-04-19T14:18:00Z</dcterms:modified>
</cp:coreProperties>
</file>