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652F50">
        <w:rPr>
          <w:sz w:val="22"/>
          <w:szCs w:val="22"/>
        </w:rPr>
        <w:t>June 1</w:t>
      </w:r>
      <w:r w:rsidR="0010610D">
        <w:rPr>
          <w:sz w:val="22"/>
          <w:szCs w:val="22"/>
        </w:rPr>
        <w:t>1</w:t>
      </w:r>
      <w:r w:rsidR="00401A66">
        <w:rPr>
          <w:sz w:val="22"/>
          <w:szCs w:val="22"/>
        </w:rPr>
        <w:t>, 20</w:t>
      </w:r>
      <w:r w:rsidR="0010610D">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105549">
        <w:rPr>
          <w:szCs w:val="20"/>
        </w:rPr>
        <w:t>Tod Hug</w:t>
      </w:r>
      <w:r w:rsidRPr="009921E9">
        <w:rPr>
          <w:szCs w:val="20"/>
        </w:rPr>
        <w:t xml:space="preserve"> called the </w:t>
      </w:r>
      <w:r w:rsidR="00105549">
        <w:rPr>
          <w:szCs w:val="20"/>
        </w:rPr>
        <w:t>June</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652F50">
        <w:rPr>
          <w:szCs w:val="20"/>
        </w:rPr>
        <w:t xml:space="preserve">Tod Hug, </w:t>
      </w:r>
      <w:r w:rsidR="00645C19" w:rsidRPr="00D616D0">
        <w:rPr>
          <w:szCs w:val="20"/>
        </w:rPr>
        <w:t>William Richter, M.D.</w:t>
      </w:r>
      <w:r w:rsidR="00645C19">
        <w:rPr>
          <w:szCs w:val="20"/>
        </w:rPr>
        <w:t xml:space="preserve">, </w:t>
      </w:r>
      <w:r w:rsidR="00D96106">
        <w:rPr>
          <w:szCs w:val="20"/>
        </w:rPr>
        <w:t xml:space="preserve">Cindy Rose, </w:t>
      </w:r>
      <w:r w:rsidR="00652F50">
        <w:rPr>
          <w:szCs w:val="20"/>
        </w:rPr>
        <w:t xml:space="preserve">Scott Stiriz,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7A4932">
        <w:rPr>
          <w:szCs w:val="20"/>
        </w:rPr>
        <w:t xml:space="preserve">  </w:t>
      </w:r>
      <w:r w:rsidR="00844E34">
        <w:rPr>
          <w:szCs w:val="20"/>
        </w:rPr>
        <w:t xml:space="preserve">Jeff Mayer, Roy Miller, Marcia Mohre, </w:t>
      </w:r>
      <w:r w:rsidR="007A4932">
        <w:rPr>
          <w:szCs w:val="20"/>
        </w:rPr>
        <w:t>John Nye</w:t>
      </w:r>
      <w:r w:rsidR="00844E34">
        <w:rPr>
          <w:szCs w:val="20"/>
        </w:rPr>
        <w:t>, Michelle Oyer-Rose</w:t>
      </w:r>
      <w:r w:rsidR="00B6388D">
        <w:rPr>
          <w:szCs w:val="20"/>
        </w:rPr>
        <w:t>, Stephen Seagrave</w:t>
      </w:r>
      <w:r w:rsidR="00844E34">
        <w:rPr>
          <w:szCs w:val="20"/>
        </w:rPr>
        <w:t xml:space="preserve"> </w:t>
      </w:r>
      <w:r w:rsidR="00EE61FF">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 xml:space="preserve">; </w:t>
      </w:r>
      <w:r w:rsidR="00105549">
        <w:rPr>
          <w:szCs w:val="20"/>
        </w:rPr>
        <w:t xml:space="preserve">Matt Rizzo, </w:t>
      </w:r>
      <w:proofErr w:type="gramStart"/>
      <w:r w:rsidR="00105549">
        <w:rPr>
          <w:szCs w:val="20"/>
        </w:rPr>
        <w:t>A</w:t>
      </w:r>
      <w:proofErr w:type="gramEnd"/>
      <w:r w:rsidR="00105549">
        <w:rPr>
          <w:szCs w:val="20"/>
        </w:rPr>
        <w:t xml:space="preserve"> Renewed Mind</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w:t>
      </w:r>
      <w:proofErr w:type="spellStart"/>
      <w:r w:rsidR="005A6EB5">
        <w:rPr>
          <w:szCs w:val="20"/>
        </w:rPr>
        <w:t>Giesige</w:t>
      </w:r>
      <w:proofErr w:type="spellEnd"/>
      <w:r w:rsidR="005A6EB5">
        <w:rPr>
          <w:szCs w:val="20"/>
        </w:rPr>
        <w:t xml:space="preserve">, </w:t>
      </w:r>
      <w:r w:rsidR="00A3740D">
        <w:rPr>
          <w:szCs w:val="20"/>
        </w:rPr>
        <w:t>Diane Goyings</w:t>
      </w:r>
      <w:r w:rsidR="00335EA7">
        <w:rPr>
          <w:szCs w:val="20"/>
        </w:rPr>
        <w:t>, Tonie Long</w:t>
      </w:r>
      <w:r w:rsidR="0010610D">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844E34">
        <w:rPr>
          <w:szCs w:val="20"/>
        </w:rPr>
        <w:t>Ruth Peck, Recovery Services of Northwest Ohio, reported calls have increased by 20%.  Matt Rizzo, A Renewed Mind, reported</w:t>
      </w:r>
      <w:r w:rsidR="00B90E1A">
        <w:rPr>
          <w:szCs w:val="20"/>
        </w:rPr>
        <w:t xml:space="preserve"> assessments have increased.  Eighteen-nineteen</w:t>
      </w:r>
      <w:r w:rsidR="00844E34">
        <w:rPr>
          <w:szCs w:val="20"/>
        </w:rPr>
        <w:t xml:space="preserve"> of </w:t>
      </w:r>
      <w:r w:rsidR="00B90E1A">
        <w:rPr>
          <w:szCs w:val="20"/>
        </w:rPr>
        <w:t xml:space="preserve">the Renewal Center </w:t>
      </w:r>
      <w:r w:rsidR="00844E34">
        <w:rPr>
          <w:szCs w:val="20"/>
        </w:rPr>
        <w:t xml:space="preserve">rooms are full with capacity being 20.  Recovery House is full.  </w:t>
      </w:r>
      <w:proofErr w:type="spellStart"/>
      <w:r w:rsidR="00844E34">
        <w:rPr>
          <w:szCs w:val="20"/>
        </w:rPr>
        <w:t>Telehealth</w:t>
      </w:r>
      <w:proofErr w:type="spellEnd"/>
      <w:r w:rsidR="00844E34">
        <w:rPr>
          <w:szCs w:val="20"/>
        </w:rPr>
        <w:t xml:space="preserve"> is the main service for outpatient care.  A crisis care meeting was held with the hospitals and law enforcement.  Transfer times and time in emergency waiting rooms are down.  A Renewed Mind will complete a full merger with Ohio </w:t>
      </w:r>
      <w:proofErr w:type="spellStart"/>
      <w:r w:rsidR="00844E34">
        <w:rPr>
          <w:szCs w:val="20"/>
        </w:rPr>
        <w:t>Guidestones</w:t>
      </w:r>
      <w:proofErr w:type="spellEnd"/>
      <w:r w:rsidR="00844E34">
        <w:rPr>
          <w:szCs w:val="20"/>
        </w:rPr>
        <w:t xml:space="preserve"> on September 1.</w:t>
      </w:r>
    </w:p>
    <w:p w:rsidR="007A4932" w:rsidRDefault="007A4932" w:rsidP="007A4932">
      <w:pPr>
        <w:pStyle w:val="Quick1"/>
        <w:numPr>
          <w:ilvl w:val="0"/>
          <w:numId w:val="0"/>
        </w:numPr>
        <w:tabs>
          <w:tab w:val="left" w:pos="-1440"/>
        </w:tabs>
        <w:ind w:left="720" w:hanging="720"/>
        <w:jc w:val="both"/>
        <w:rPr>
          <w:szCs w:val="20"/>
        </w:rPr>
      </w:pPr>
    </w:p>
    <w:p w:rsidR="005130AA" w:rsidRDefault="005130AA" w:rsidP="007A4932">
      <w:pPr>
        <w:pStyle w:val="Quick1"/>
        <w:numPr>
          <w:ilvl w:val="0"/>
          <w:numId w:val="0"/>
        </w:numPr>
        <w:tabs>
          <w:tab w:val="left" w:pos="-1440"/>
        </w:tabs>
        <w:ind w:left="720" w:hanging="720"/>
        <w:jc w:val="both"/>
        <w:rPr>
          <w:szCs w:val="20"/>
        </w:rPr>
      </w:pPr>
      <w:r>
        <w:rPr>
          <w:szCs w:val="20"/>
        </w:rPr>
        <w:tab/>
        <w:t>Board member Jeff Mayer entered the meeting at 5:38 p.m.</w:t>
      </w:r>
    </w:p>
    <w:p w:rsidR="005130AA" w:rsidRDefault="005130AA" w:rsidP="007A4932">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652F50">
        <w:rPr>
          <w:sz w:val="22"/>
          <w:szCs w:val="22"/>
        </w:rPr>
        <w:t xml:space="preserve">May </w:t>
      </w:r>
      <w:r w:rsidR="0010610D">
        <w:rPr>
          <w:sz w:val="22"/>
          <w:szCs w:val="22"/>
        </w:rPr>
        <w:t>14</w:t>
      </w:r>
      <w:r w:rsidR="005A6EB5">
        <w:rPr>
          <w:sz w:val="22"/>
          <w:szCs w:val="22"/>
        </w:rPr>
        <w:t>, 20</w:t>
      </w:r>
      <w:r w:rsidR="0010610D">
        <w:rPr>
          <w:sz w:val="22"/>
          <w:szCs w:val="22"/>
        </w:rPr>
        <w:t>20</w:t>
      </w:r>
    </w:p>
    <w:p w:rsidR="00FE166B" w:rsidRPr="000B1AD8" w:rsidRDefault="00FE166B" w:rsidP="005F73A3">
      <w:pPr>
        <w:pStyle w:val="ListParagraph"/>
        <w:jc w:val="both"/>
        <w:rPr>
          <w:sz w:val="16"/>
          <w:szCs w:val="16"/>
        </w:rPr>
      </w:pPr>
    </w:p>
    <w:p w:rsidR="00FE166B" w:rsidRDefault="0010610D" w:rsidP="005F73A3">
      <w:pPr>
        <w:pStyle w:val="Quick1"/>
        <w:numPr>
          <w:ilvl w:val="0"/>
          <w:numId w:val="0"/>
        </w:numPr>
        <w:tabs>
          <w:tab w:val="left" w:pos="-1440"/>
        </w:tabs>
        <w:ind w:left="720"/>
        <w:jc w:val="both"/>
        <w:rPr>
          <w:b/>
          <w:sz w:val="22"/>
          <w:szCs w:val="22"/>
        </w:rPr>
      </w:pPr>
      <w:r>
        <w:rPr>
          <w:b/>
          <w:sz w:val="22"/>
          <w:szCs w:val="22"/>
        </w:rPr>
        <w:t>6-11-20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844E34">
        <w:rPr>
          <w:sz w:val="22"/>
          <w:szCs w:val="22"/>
        </w:rPr>
        <w:t xml:space="preserve">  Dr. Richter</w:t>
      </w:r>
      <w:r w:rsidR="0010610D">
        <w:rPr>
          <w:sz w:val="22"/>
          <w:szCs w:val="22"/>
        </w:rPr>
        <w:tab/>
      </w:r>
      <w:r w:rsidR="00CF0E72">
        <w:rPr>
          <w:sz w:val="22"/>
          <w:szCs w:val="22"/>
        </w:rPr>
        <w:tab/>
      </w:r>
      <w:r w:rsidR="00F574D0">
        <w:rPr>
          <w:sz w:val="22"/>
          <w:szCs w:val="22"/>
        </w:rPr>
        <w:tab/>
      </w:r>
      <w:r>
        <w:rPr>
          <w:sz w:val="22"/>
          <w:szCs w:val="22"/>
        </w:rPr>
        <w:t>SECOND:</w:t>
      </w:r>
      <w:r w:rsidR="00844E34">
        <w:rPr>
          <w:sz w:val="22"/>
          <w:szCs w:val="22"/>
        </w:rPr>
        <w:t xml:space="preserve">  Mari Yoder</w:t>
      </w:r>
      <w:r w:rsidR="0010610D">
        <w:rPr>
          <w:sz w:val="22"/>
          <w:szCs w:val="22"/>
        </w:rPr>
        <w:tab/>
      </w:r>
      <w:r w:rsidR="00401A66">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756857" w:rsidP="00645C19">
      <w:pPr>
        <w:pStyle w:val="Quick1"/>
        <w:numPr>
          <w:ilvl w:val="0"/>
          <w:numId w:val="23"/>
        </w:numPr>
        <w:tabs>
          <w:tab w:val="left" w:pos="-1440"/>
        </w:tabs>
        <w:jc w:val="both"/>
        <w:rPr>
          <w:szCs w:val="20"/>
        </w:rPr>
      </w:pPr>
      <w:r>
        <w:rPr>
          <w:szCs w:val="20"/>
        </w:rPr>
        <w:t>Policy Review</w:t>
      </w:r>
    </w:p>
    <w:p w:rsidR="001C198F" w:rsidRPr="00A3740D" w:rsidRDefault="00302D66" w:rsidP="001C198F">
      <w:pPr>
        <w:pStyle w:val="Quick1"/>
        <w:numPr>
          <w:ilvl w:val="0"/>
          <w:numId w:val="30"/>
        </w:numPr>
        <w:tabs>
          <w:tab w:val="left" w:pos="-1440"/>
        </w:tabs>
        <w:jc w:val="both"/>
        <w:rPr>
          <w:szCs w:val="20"/>
        </w:rPr>
      </w:pPr>
      <w:r>
        <w:rPr>
          <w:szCs w:val="20"/>
        </w:rPr>
        <w:t>Board member Sandy Herman reported that she has r</w:t>
      </w:r>
      <w:r w:rsidR="001C198F" w:rsidRPr="00645C19">
        <w:rPr>
          <w:szCs w:val="20"/>
        </w:rPr>
        <w:t>eview</w:t>
      </w:r>
      <w:r>
        <w:rPr>
          <w:szCs w:val="20"/>
        </w:rPr>
        <w:t>ed</w:t>
      </w:r>
      <w:r w:rsidR="001C198F">
        <w:rPr>
          <w:szCs w:val="20"/>
        </w:rPr>
        <w:t xml:space="preserve"> </w:t>
      </w:r>
      <w:r w:rsidR="001C198F" w:rsidRPr="00645C19">
        <w:rPr>
          <w:szCs w:val="20"/>
        </w:rPr>
        <w:t xml:space="preserve">Policy </w:t>
      </w:r>
      <w:r w:rsidR="001C198F">
        <w:rPr>
          <w:szCs w:val="20"/>
        </w:rPr>
        <w:t>2.3</w:t>
      </w:r>
      <w:r w:rsidR="001C198F" w:rsidRPr="00645C19">
        <w:rPr>
          <w:szCs w:val="20"/>
        </w:rPr>
        <w:t xml:space="preserve"> (</w:t>
      </w:r>
      <w:r w:rsidR="001C198F">
        <w:rPr>
          <w:szCs w:val="20"/>
        </w:rPr>
        <w:t>Board Member Characteristics</w:t>
      </w:r>
      <w:r w:rsidR="001C198F" w:rsidRPr="00645C19">
        <w:rPr>
          <w:szCs w:val="20"/>
        </w:rPr>
        <w:t xml:space="preserve">) </w:t>
      </w:r>
      <w:r>
        <w:rPr>
          <w:szCs w:val="20"/>
        </w:rPr>
        <w:t>and the Board is in compliance</w:t>
      </w:r>
      <w:r w:rsidR="001C198F">
        <w:rPr>
          <w:szCs w:val="20"/>
        </w:rPr>
        <w:t>.</w:t>
      </w:r>
      <w:r w:rsidR="00844E34">
        <w:rPr>
          <w:szCs w:val="20"/>
        </w:rPr>
        <w:t xml:space="preserve">  A policy change was recommended.</w:t>
      </w:r>
      <w:r w:rsidR="00B75D5B">
        <w:rPr>
          <w:szCs w:val="20"/>
        </w:rPr>
        <w:t xml:space="preserve">  The updated policy will be presented to the board at the next meeting for approval.</w:t>
      </w:r>
    </w:p>
    <w:p w:rsidR="00EE61FF" w:rsidRDefault="001C198F" w:rsidP="00EE61FF">
      <w:pPr>
        <w:pStyle w:val="Quick1"/>
        <w:numPr>
          <w:ilvl w:val="0"/>
          <w:numId w:val="30"/>
        </w:numPr>
        <w:tabs>
          <w:tab w:val="left" w:pos="-1440"/>
        </w:tabs>
        <w:jc w:val="both"/>
        <w:rPr>
          <w:szCs w:val="20"/>
        </w:rPr>
      </w:pPr>
      <w:r>
        <w:rPr>
          <w:szCs w:val="20"/>
        </w:rPr>
        <w:t xml:space="preserve">Board member Tod Hug reported that he has reviewed </w:t>
      </w:r>
      <w:r w:rsidR="00EE61FF">
        <w:rPr>
          <w:szCs w:val="20"/>
        </w:rPr>
        <w:t>Policy 4.</w:t>
      </w:r>
      <w:r w:rsidR="00F574D0">
        <w:rPr>
          <w:szCs w:val="20"/>
        </w:rPr>
        <w:t>4</w:t>
      </w:r>
      <w:r w:rsidR="00EE61FF" w:rsidRPr="00A3740D">
        <w:rPr>
          <w:szCs w:val="20"/>
        </w:rPr>
        <w:t xml:space="preserve"> (</w:t>
      </w:r>
      <w:r w:rsidR="00F574D0">
        <w:rPr>
          <w:szCs w:val="20"/>
        </w:rPr>
        <w:t>Budget Restrictions</w:t>
      </w:r>
      <w:r w:rsidR="00EE61FF" w:rsidRPr="00A3740D">
        <w:rPr>
          <w:szCs w:val="20"/>
        </w:rPr>
        <w:t>)</w:t>
      </w:r>
      <w:r w:rsidR="00EE61FF">
        <w:rPr>
          <w:szCs w:val="20"/>
        </w:rPr>
        <w:t xml:space="preserve"> </w:t>
      </w:r>
      <w:r>
        <w:rPr>
          <w:szCs w:val="20"/>
        </w:rPr>
        <w:t>and the Board is in compliance</w:t>
      </w:r>
      <w:r w:rsidR="00EE61FF">
        <w:rPr>
          <w:szCs w:val="20"/>
        </w:rPr>
        <w:t>.</w:t>
      </w:r>
    </w:p>
    <w:p w:rsidR="00302D66" w:rsidRDefault="00302D66" w:rsidP="008A4A6D">
      <w:pPr>
        <w:pStyle w:val="Quick1"/>
        <w:numPr>
          <w:ilvl w:val="0"/>
          <w:numId w:val="30"/>
        </w:numPr>
        <w:tabs>
          <w:tab w:val="left" w:pos="-1440"/>
        </w:tabs>
        <w:jc w:val="both"/>
        <w:rPr>
          <w:szCs w:val="20"/>
        </w:rPr>
      </w:pPr>
      <w:r w:rsidRPr="008A4A6D">
        <w:rPr>
          <w:szCs w:val="20"/>
        </w:rPr>
        <w:t xml:space="preserve">A motion was made to approve updates to Policy 2.5 (Officer Roles) as presented to the Board. </w:t>
      </w:r>
      <w:r w:rsidR="00B6388D" w:rsidRPr="008A4A6D">
        <w:rPr>
          <w:szCs w:val="20"/>
        </w:rPr>
        <w:t xml:space="preserve"> (A copy of the updated policy is</w:t>
      </w:r>
      <w:r w:rsidRPr="008A4A6D">
        <w:rPr>
          <w:szCs w:val="20"/>
        </w:rPr>
        <w:t xml:space="preserve"> included with the minutes.)</w:t>
      </w:r>
      <w:r w:rsidR="00B75D5B" w:rsidRPr="008A4A6D">
        <w:rPr>
          <w:szCs w:val="20"/>
        </w:rPr>
        <w:t xml:space="preserve">  </w:t>
      </w:r>
    </w:p>
    <w:p w:rsidR="008A4A6D" w:rsidRPr="008A4A6D" w:rsidRDefault="008A4A6D" w:rsidP="008A4A6D">
      <w:pPr>
        <w:pStyle w:val="Quick1"/>
        <w:numPr>
          <w:ilvl w:val="0"/>
          <w:numId w:val="0"/>
        </w:numPr>
        <w:tabs>
          <w:tab w:val="left" w:pos="-1440"/>
        </w:tabs>
        <w:ind w:left="1440"/>
        <w:jc w:val="both"/>
        <w:rPr>
          <w:szCs w:val="20"/>
        </w:rPr>
      </w:pPr>
    </w:p>
    <w:p w:rsidR="00302D66" w:rsidRDefault="00302D66" w:rsidP="00302D66">
      <w:pPr>
        <w:pStyle w:val="Quick1"/>
        <w:numPr>
          <w:ilvl w:val="0"/>
          <w:numId w:val="0"/>
        </w:numPr>
        <w:tabs>
          <w:tab w:val="left" w:pos="-1440"/>
        </w:tabs>
        <w:ind w:left="720"/>
        <w:jc w:val="both"/>
        <w:rPr>
          <w:b/>
          <w:sz w:val="22"/>
          <w:szCs w:val="22"/>
        </w:rPr>
      </w:pPr>
      <w:r>
        <w:rPr>
          <w:b/>
          <w:sz w:val="22"/>
          <w:szCs w:val="22"/>
        </w:rPr>
        <w:t>6-11-20-2 Vote</w:t>
      </w:r>
    </w:p>
    <w:p w:rsidR="00302D66" w:rsidRPr="00A3740D" w:rsidRDefault="00302D66" w:rsidP="00302D66">
      <w:pPr>
        <w:pStyle w:val="Quick1"/>
        <w:numPr>
          <w:ilvl w:val="0"/>
          <w:numId w:val="0"/>
        </w:numPr>
        <w:tabs>
          <w:tab w:val="left" w:pos="-1440"/>
        </w:tabs>
        <w:ind w:left="720" w:hanging="720"/>
        <w:jc w:val="both"/>
        <w:rPr>
          <w:szCs w:val="20"/>
        </w:rPr>
      </w:pPr>
      <w:r>
        <w:rPr>
          <w:b/>
          <w:sz w:val="22"/>
          <w:szCs w:val="22"/>
        </w:rPr>
        <w:tab/>
      </w:r>
      <w:r>
        <w:rPr>
          <w:sz w:val="22"/>
          <w:szCs w:val="22"/>
        </w:rPr>
        <w:t>MOTION:</w:t>
      </w:r>
      <w:r w:rsidR="00B75D5B">
        <w:rPr>
          <w:sz w:val="22"/>
          <w:szCs w:val="22"/>
        </w:rPr>
        <w:t xml:space="preserve">  Dr. Richter  </w:t>
      </w:r>
      <w:r w:rsidR="00B75D5B">
        <w:rPr>
          <w:sz w:val="22"/>
          <w:szCs w:val="22"/>
        </w:rPr>
        <w:tab/>
      </w:r>
      <w:r w:rsidR="00B75D5B">
        <w:rPr>
          <w:sz w:val="22"/>
          <w:szCs w:val="22"/>
        </w:rPr>
        <w:tab/>
      </w:r>
      <w:r w:rsidR="00B75D5B">
        <w:rPr>
          <w:sz w:val="22"/>
          <w:szCs w:val="22"/>
        </w:rPr>
        <w:tab/>
      </w:r>
      <w:r>
        <w:rPr>
          <w:sz w:val="22"/>
          <w:szCs w:val="22"/>
        </w:rPr>
        <w:t>SECOND:</w:t>
      </w:r>
      <w:r w:rsidR="00B75D5B">
        <w:rPr>
          <w:sz w:val="22"/>
          <w:szCs w:val="22"/>
        </w:rPr>
        <w:t xml:space="preserve">  Sandi Weirauch</w:t>
      </w:r>
      <w:r>
        <w:rPr>
          <w:sz w:val="22"/>
          <w:szCs w:val="22"/>
        </w:rPr>
        <w:tab/>
        <w:t>MOTION PASSED</w:t>
      </w:r>
    </w:p>
    <w:p w:rsidR="00302D66" w:rsidRDefault="00302D66" w:rsidP="00302D66">
      <w:pPr>
        <w:pStyle w:val="Quick1"/>
        <w:numPr>
          <w:ilvl w:val="0"/>
          <w:numId w:val="0"/>
        </w:numPr>
        <w:tabs>
          <w:tab w:val="left" w:pos="-1440"/>
        </w:tabs>
        <w:ind w:left="720" w:hanging="720"/>
        <w:jc w:val="both"/>
        <w:rPr>
          <w:szCs w:val="20"/>
        </w:rPr>
      </w:pPr>
    </w:p>
    <w:p w:rsidR="00D96106" w:rsidRPr="00B6388D" w:rsidRDefault="00B6388D" w:rsidP="00B6388D">
      <w:pPr>
        <w:pStyle w:val="Quick1"/>
        <w:numPr>
          <w:ilvl w:val="0"/>
          <w:numId w:val="0"/>
        </w:numPr>
        <w:tabs>
          <w:tab w:val="left" w:pos="-1440"/>
        </w:tabs>
        <w:ind w:left="1800" w:hanging="360"/>
        <w:jc w:val="both"/>
        <w:rPr>
          <w:szCs w:val="20"/>
        </w:rPr>
      </w:pPr>
      <w:r>
        <w:rPr>
          <w:szCs w:val="20"/>
        </w:rPr>
        <w:t>(a)</w:t>
      </w:r>
      <w:r w:rsidR="00B75D5B" w:rsidRPr="00B6388D">
        <w:rPr>
          <w:szCs w:val="20"/>
        </w:rPr>
        <w:t xml:space="preserve"> </w:t>
      </w:r>
      <w:r>
        <w:rPr>
          <w:szCs w:val="20"/>
        </w:rPr>
        <w:t xml:space="preserve"> </w:t>
      </w:r>
      <w:r w:rsidR="007A4932" w:rsidRPr="00B6388D">
        <w:rPr>
          <w:szCs w:val="20"/>
        </w:rPr>
        <w:t>Cindy Rose has term-limited out</w:t>
      </w:r>
      <w:r w:rsidRPr="00B6388D">
        <w:rPr>
          <w:szCs w:val="20"/>
        </w:rPr>
        <w:t xml:space="preserve"> as vice-chairperson</w:t>
      </w:r>
      <w:r w:rsidR="007A4932" w:rsidRPr="00B6388D">
        <w:rPr>
          <w:szCs w:val="20"/>
        </w:rPr>
        <w:t xml:space="preserve">.  Recommendation was made to elect </w:t>
      </w:r>
      <w:r>
        <w:rPr>
          <w:szCs w:val="20"/>
        </w:rPr>
        <w:t xml:space="preserve">   </w:t>
      </w:r>
      <w:r w:rsidR="007A4932" w:rsidRPr="00B6388D">
        <w:rPr>
          <w:szCs w:val="20"/>
        </w:rPr>
        <w:t>Sandy Herman as</w:t>
      </w:r>
      <w:r w:rsidR="00D96106" w:rsidRPr="00B6388D">
        <w:rPr>
          <w:szCs w:val="20"/>
        </w:rPr>
        <w:t xml:space="preserve"> vice-chair </w:t>
      </w:r>
      <w:r w:rsidR="00B75D5B" w:rsidRPr="00B6388D">
        <w:rPr>
          <w:szCs w:val="20"/>
        </w:rPr>
        <w:t xml:space="preserve">for FY21 </w:t>
      </w:r>
      <w:r w:rsidR="00D96106" w:rsidRPr="00B6388D">
        <w:rPr>
          <w:szCs w:val="20"/>
        </w:rPr>
        <w:t>and that would be the committee’s recommendation.</w:t>
      </w:r>
    </w:p>
    <w:p w:rsidR="00D96106" w:rsidRDefault="00D96106" w:rsidP="00D96106">
      <w:pPr>
        <w:pStyle w:val="Quick1"/>
        <w:numPr>
          <w:ilvl w:val="0"/>
          <w:numId w:val="0"/>
        </w:numPr>
        <w:tabs>
          <w:tab w:val="left" w:pos="-1440"/>
        </w:tabs>
        <w:ind w:left="1440"/>
        <w:jc w:val="both"/>
        <w:rPr>
          <w:szCs w:val="20"/>
        </w:rPr>
      </w:pPr>
    </w:p>
    <w:p w:rsidR="005130AA" w:rsidRPr="00B6388D" w:rsidRDefault="005130AA" w:rsidP="005130AA">
      <w:pPr>
        <w:pStyle w:val="Quick1"/>
        <w:numPr>
          <w:ilvl w:val="0"/>
          <w:numId w:val="0"/>
        </w:numPr>
        <w:tabs>
          <w:tab w:val="left" w:pos="-1440"/>
        </w:tabs>
        <w:ind w:left="720"/>
        <w:jc w:val="both"/>
        <w:rPr>
          <w:i/>
          <w:szCs w:val="20"/>
        </w:rPr>
      </w:pPr>
      <w:proofErr w:type="gramStart"/>
      <w:r w:rsidRPr="00B6388D">
        <w:rPr>
          <w:i/>
          <w:szCs w:val="20"/>
        </w:rPr>
        <w:t>Motion to elect Sandy Herman, vice-chairperson for FY21.</w:t>
      </w:r>
      <w:proofErr w:type="gramEnd"/>
    </w:p>
    <w:p w:rsidR="005130AA" w:rsidRDefault="005130AA" w:rsidP="00B75D5B">
      <w:pPr>
        <w:pStyle w:val="Quick1"/>
        <w:numPr>
          <w:ilvl w:val="0"/>
          <w:numId w:val="0"/>
        </w:numPr>
        <w:tabs>
          <w:tab w:val="left" w:pos="-1440"/>
        </w:tabs>
        <w:ind w:left="720"/>
        <w:jc w:val="both"/>
        <w:rPr>
          <w:b/>
          <w:sz w:val="22"/>
          <w:szCs w:val="22"/>
        </w:rPr>
      </w:pPr>
    </w:p>
    <w:p w:rsidR="00B75D5B" w:rsidRDefault="00B75D5B" w:rsidP="00B75D5B">
      <w:pPr>
        <w:pStyle w:val="Quick1"/>
        <w:numPr>
          <w:ilvl w:val="0"/>
          <w:numId w:val="0"/>
        </w:numPr>
        <w:tabs>
          <w:tab w:val="left" w:pos="-1440"/>
        </w:tabs>
        <w:ind w:left="720"/>
        <w:jc w:val="both"/>
        <w:rPr>
          <w:b/>
          <w:sz w:val="22"/>
          <w:szCs w:val="22"/>
        </w:rPr>
      </w:pPr>
      <w:r>
        <w:rPr>
          <w:b/>
          <w:sz w:val="22"/>
          <w:szCs w:val="22"/>
        </w:rPr>
        <w:t>6-11-20-3 Vote</w:t>
      </w:r>
    </w:p>
    <w:p w:rsidR="00B75D5B" w:rsidRDefault="00B75D5B" w:rsidP="005130AA">
      <w:pPr>
        <w:pStyle w:val="Quick1"/>
        <w:numPr>
          <w:ilvl w:val="0"/>
          <w:numId w:val="0"/>
        </w:numPr>
        <w:tabs>
          <w:tab w:val="left" w:pos="-1440"/>
        </w:tabs>
        <w:jc w:val="both"/>
        <w:rPr>
          <w:sz w:val="22"/>
          <w:szCs w:val="22"/>
        </w:rPr>
      </w:pPr>
      <w:r>
        <w:rPr>
          <w:b/>
          <w:sz w:val="22"/>
          <w:szCs w:val="22"/>
        </w:rPr>
        <w:tab/>
      </w:r>
      <w:r>
        <w:rPr>
          <w:sz w:val="22"/>
          <w:szCs w:val="22"/>
        </w:rPr>
        <w:t>MOTION:  Dr. Richter</w:t>
      </w:r>
      <w:r>
        <w:rPr>
          <w:sz w:val="22"/>
          <w:szCs w:val="22"/>
        </w:rPr>
        <w:tab/>
      </w:r>
      <w:r>
        <w:rPr>
          <w:sz w:val="22"/>
          <w:szCs w:val="22"/>
        </w:rPr>
        <w:tab/>
      </w:r>
      <w:r>
        <w:rPr>
          <w:sz w:val="22"/>
          <w:szCs w:val="22"/>
        </w:rPr>
        <w:tab/>
        <w:t>SECOND:  Jeff Mayer</w:t>
      </w:r>
      <w:r>
        <w:rPr>
          <w:sz w:val="22"/>
          <w:szCs w:val="22"/>
        </w:rPr>
        <w:tab/>
      </w:r>
      <w:r>
        <w:rPr>
          <w:sz w:val="22"/>
          <w:szCs w:val="22"/>
        </w:rPr>
        <w:tab/>
        <w:t>MOTION PASSED</w:t>
      </w:r>
    </w:p>
    <w:p w:rsidR="00B75D5B" w:rsidRDefault="00B75D5B" w:rsidP="00B75D5B">
      <w:pPr>
        <w:pStyle w:val="Quick1"/>
        <w:numPr>
          <w:ilvl w:val="0"/>
          <w:numId w:val="0"/>
        </w:numPr>
        <w:tabs>
          <w:tab w:val="left" w:pos="-1440"/>
        </w:tabs>
        <w:ind w:left="720" w:hanging="720"/>
        <w:jc w:val="both"/>
        <w:rPr>
          <w:szCs w:val="20"/>
        </w:rPr>
      </w:pPr>
    </w:p>
    <w:p w:rsidR="00B75D5B" w:rsidRDefault="00B6388D" w:rsidP="00B6388D">
      <w:pPr>
        <w:pStyle w:val="Quick1"/>
        <w:numPr>
          <w:ilvl w:val="0"/>
          <w:numId w:val="0"/>
        </w:numPr>
        <w:tabs>
          <w:tab w:val="left" w:pos="-1440"/>
          <w:tab w:val="left" w:pos="1710"/>
        </w:tabs>
        <w:ind w:left="1800" w:hanging="360"/>
        <w:jc w:val="both"/>
        <w:rPr>
          <w:sz w:val="22"/>
          <w:szCs w:val="22"/>
        </w:rPr>
      </w:pPr>
      <w:r>
        <w:rPr>
          <w:szCs w:val="20"/>
        </w:rPr>
        <w:t xml:space="preserve">(b)  </w:t>
      </w:r>
      <w:r w:rsidR="00B75D5B">
        <w:rPr>
          <w:szCs w:val="20"/>
        </w:rPr>
        <w:t>Board member Dr. Richter reported that Tod Hug is willing to se</w:t>
      </w:r>
      <w:r w:rsidR="005130AA">
        <w:rPr>
          <w:szCs w:val="20"/>
        </w:rPr>
        <w:t>rve another term as board chair and that would be the committee’s recommendation.</w:t>
      </w:r>
    </w:p>
    <w:p w:rsidR="005130AA" w:rsidRDefault="005130AA" w:rsidP="00D96106">
      <w:pPr>
        <w:pStyle w:val="Quick1"/>
        <w:numPr>
          <w:ilvl w:val="0"/>
          <w:numId w:val="0"/>
        </w:numPr>
        <w:tabs>
          <w:tab w:val="left" w:pos="-1440"/>
        </w:tabs>
        <w:ind w:left="720"/>
        <w:jc w:val="both"/>
        <w:rPr>
          <w:i/>
          <w:sz w:val="22"/>
          <w:szCs w:val="22"/>
        </w:rPr>
      </w:pPr>
    </w:p>
    <w:p w:rsidR="00D96106" w:rsidRPr="00B6388D" w:rsidRDefault="005130AA" w:rsidP="00D96106">
      <w:pPr>
        <w:pStyle w:val="Quick1"/>
        <w:numPr>
          <w:ilvl w:val="0"/>
          <w:numId w:val="0"/>
        </w:numPr>
        <w:tabs>
          <w:tab w:val="left" w:pos="-1440"/>
        </w:tabs>
        <w:ind w:left="720"/>
        <w:jc w:val="both"/>
        <w:rPr>
          <w:i/>
          <w:szCs w:val="20"/>
        </w:rPr>
      </w:pPr>
      <w:proofErr w:type="gramStart"/>
      <w:r w:rsidRPr="00B6388D">
        <w:rPr>
          <w:i/>
          <w:szCs w:val="20"/>
        </w:rPr>
        <w:t>Motion t</w:t>
      </w:r>
      <w:r w:rsidR="00D96106" w:rsidRPr="00B6388D">
        <w:rPr>
          <w:i/>
          <w:szCs w:val="20"/>
        </w:rPr>
        <w:t>o elect Tod Hug, chairperson</w:t>
      </w:r>
      <w:r w:rsidRPr="00B6388D">
        <w:rPr>
          <w:i/>
          <w:szCs w:val="20"/>
        </w:rPr>
        <w:t xml:space="preserve"> for FY21</w:t>
      </w:r>
      <w:r w:rsidR="00D96106" w:rsidRPr="00B6388D">
        <w:rPr>
          <w:i/>
          <w:szCs w:val="20"/>
        </w:rPr>
        <w:t>.</w:t>
      </w:r>
      <w:proofErr w:type="gramEnd"/>
    </w:p>
    <w:p w:rsidR="005130AA" w:rsidRDefault="005130AA" w:rsidP="005130AA">
      <w:pPr>
        <w:pStyle w:val="Quick1"/>
        <w:numPr>
          <w:ilvl w:val="0"/>
          <w:numId w:val="0"/>
        </w:numPr>
        <w:tabs>
          <w:tab w:val="left" w:pos="-1440"/>
        </w:tabs>
        <w:ind w:left="720"/>
        <w:jc w:val="both"/>
        <w:rPr>
          <w:b/>
          <w:sz w:val="22"/>
          <w:szCs w:val="22"/>
        </w:rPr>
      </w:pPr>
    </w:p>
    <w:p w:rsidR="005130AA" w:rsidRDefault="005130AA" w:rsidP="005130AA">
      <w:pPr>
        <w:pStyle w:val="Quick1"/>
        <w:numPr>
          <w:ilvl w:val="0"/>
          <w:numId w:val="0"/>
        </w:numPr>
        <w:tabs>
          <w:tab w:val="left" w:pos="-1440"/>
        </w:tabs>
        <w:ind w:left="720"/>
        <w:jc w:val="both"/>
        <w:rPr>
          <w:b/>
          <w:sz w:val="22"/>
          <w:szCs w:val="22"/>
        </w:rPr>
      </w:pPr>
      <w:r>
        <w:rPr>
          <w:b/>
          <w:sz w:val="22"/>
          <w:szCs w:val="22"/>
        </w:rPr>
        <w:t>6-11-20-4 Vote</w:t>
      </w:r>
    </w:p>
    <w:p w:rsidR="00D96106" w:rsidRDefault="00D96106" w:rsidP="00D96106">
      <w:pPr>
        <w:pStyle w:val="Quick1"/>
        <w:numPr>
          <w:ilvl w:val="0"/>
          <w:numId w:val="0"/>
        </w:numPr>
        <w:tabs>
          <w:tab w:val="left" w:pos="-1440"/>
        </w:tabs>
        <w:ind w:left="720" w:hanging="720"/>
        <w:jc w:val="both"/>
        <w:rPr>
          <w:sz w:val="22"/>
          <w:szCs w:val="22"/>
        </w:rPr>
      </w:pPr>
      <w:r>
        <w:rPr>
          <w:b/>
          <w:sz w:val="22"/>
          <w:szCs w:val="22"/>
        </w:rPr>
        <w:lastRenderedPageBreak/>
        <w:tab/>
      </w:r>
      <w:r>
        <w:rPr>
          <w:sz w:val="22"/>
          <w:szCs w:val="22"/>
        </w:rPr>
        <w:t>MOTION:</w:t>
      </w:r>
      <w:r w:rsidR="005130AA">
        <w:rPr>
          <w:sz w:val="22"/>
          <w:szCs w:val="22"/>
        </w:rPr>
        <w:t xml:space="preserve">  Dr. Richter</w:t>
      </w:r>
      <w:r>
        <w:rPr>
          <w:sz w:val="22"/>
          <w:szCs w:val="22"/>
        </w:rPr>
        <w:tab/>
      </w:r>
      <w:r>
        <w:rPr>
          <w:sz w:val="22"/>
          <w:szCs w:val="22"/>
        </w:rPr>
        <w:tab/>
      </w:r>
      <w:r>
        <w:rPr>
          <w:sz w:val="22"/>
          <w:szCs w:val="22"/>
        </w:rPr>
        <w:tab/>
        <w:t>SECOND:</w:t>
      </w:r>
      <w:r w:rsidR="005130AA">
        <w:rPr>
          <w:sz w:val="22"/>
          <w:szCs w:val="22"/>
        </w:rPr>
        <w:t xml:space="preserve">  Cindy Rose</w:t>
      </w:r>
      <w:r>
        <w:rPr>
          <w:sz w:val="22"/>
          <w:szCs w:val="22"/>
        </w:rPr>
        <w:tab/>
      </w:r>
      <w:r>
        <w:rPr>
          <w:sz w:val="22"/>
          <w:szCs w:val="22"/>
        </w:rPr>
        <w:tab/>
        <w:t>MOTION PASSED</w:t>
      </w:r>
    </w:p>
    <w:p w:rsidR="005130AA" w:rsidRDefault="005130AA" w:rsidP="00D96106">
      <w:pPr>
        <w:pStyle w:val="Quick1"/>
        <w:numPr>
          <w:ilvl w:val="0"/>
          <w:numId w:val="0"/>
        </w:numPr>
        <w:tabs>
          <w:tab w:val="left" w:pos="-1440"/>
        </w:tabs>
        <w:ind w:left="720" w:hanging="720"/>
        <w:jc w:val="both"/>
        <w:rPr>
          <w:szCs w:val="20"/>
        </w:rPr>
      </w:pPr>
    </w:p>
    <w:p w:rsidR="008A4A6D" w:rsidRDefault="008A4A6D" w:rsidP="008A4A6D">
      <w:pPr>
        <w:pStyle w:val="Quick1"/>
        <w:numPr>
          <w:ilvl w:val="0"/>
          <w:numId w:val="33"/>
        </w:numPr>
        <w:tabs>
          <w:tab w:val="left" w:pos="-1440"/>
        </w:tabs>
        <w:jc w:val="both"/>
        <w:rPr>
          <w:szCs w:val="20"/>
        </w:rPr>
      </w:pPr>
      <w:r>
        <w:rPr>
          <w:szCs w:val="20"/>
        </w:rPr>
        <w:t xml:space="preserve">Dr. Richter proposed additional changes to Policy 2.5 (Officer Roles), recommending that if someone is appointed to fill an unexpired </w:t>
      </w:r>
      <w:proofErr w:type="gramStart"/>
      <w:r>
        <w:rPr>
          <w:szCs w:val="20"/>
        </w:rPr>
        <w:t>position,</w:t>
      </w:r>
      <w:proofErr w:type="gramEnd"/>
      <w:r>
        <w:rPr>
          <w:szCs w:val="20"/>
        </w:rPr>
        <w:t xml:space="preserve"> the person would be eligible for an additional three full terms.  The updated policy will be presented to the board at the next meeting for approval.</w:t>
      </w:r>
    </w:p>
    <w:p w:rsidR="008A4A6D" w:rsidRPr="00A3740D" w:rsidRDefault="008A4A6D" w:rsidP="00D96106">
      <w:pPr>
        <w:pStyle w:val="Quick1"/>
        <w:numPr>
          <w:ilvl w:val="0"/>
          <w:numId w:val="0"/>
        </w:numPr>
        <w:tabs>
          <w:tab w:val="left" w:pos="-1440"/>
        </w:tabs>
        <w:ind w:left="720" w:hanging="720"/>
        <w:jc w:val="both"/>
        <w:rPr>
          <w:szCs w:val="20"/>
        </w:rPr>
      </w:pPr>
    </w:p>
    <w:p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1D061C" w:rsidRDefault="005E2893" w:rsidP="006413AE">
      <w:pPr>
        <w:pStyle w:val="ListParagraph"/>
        <w:numPr>
          <w:ilvl w:val="0"/>
          <w:numId w:val="24"/>
        </w:numPr>
        <w:tabs>
          <w:tab w:val="left" w:pos="-1440"/>
        </w:tabs>
        <w:ind w:left="1080"/>
        <w:jc w:val="both"/>
      </w:pPr>
      <w:r>
        <w:t>CEO Report</w:t>
      </w:r>
      <w:r w:rsidR="00315C4A">
        <w:t>-</w:t>
      </w:r>
      <w:r w:rsidR="001D061C">
        <w:t>Rob</w:t>
      </w:r>
      <w:r w:rsidR="0091017B">
        <w:t xml:space="preserve"> reported that </w:t>
      </w:r>
      <w:r w:rsidR="004D40EA">
        <w:t>nothing has been heard about 1</w:t>
      </w:r>
      <w:r w:rsidR="004D40EA" w:rsidRPr="004D40EA">
        <w:rPr>
          <w:vertAlign w:val="superscript"/>
        </w:rPr>
        <w:t>st</w:t>
      </w:r>
      <w:r w:rsidR="004D40EA">
        <w:t xml:space="preserve"> quarter allocations for FY21.  The 4</w:t>
      </w:r>
      <w:r w:rsidR="004D40EA" w:rsidRPr="004D40EA">
        <w:rPr>
          <w:vertAlign w:val="superscript"/>
        </w:rPr>
        <w:t>th</w:t>
      </w:r>
      <w:r w:rsidR="004D40EA">
        <w:t xml:space="preserve"> quarter FY20 allocations have been received and no cuts were made.  Contracts may have to be adjusted if tax receipts fall below expectations.  The </w:t>
      </w:r>
      <w:proofErr w:type="spellStart"/>
      <w:r w:rsidR="004D40EA">
        <w:t>ADAMhs</w:t>
      </w:r>
      <w:proofErr w:type="spellEnd"/>
      <w:r w:rsidR="004D40EA">
        <w:t xml:space="preserve"> budget will stay the same as last year and staff salaries will be frozen.  The two month FEMA grant was denied.  </w:t>
      </w:r>
      <w:r w:rsidR="00133235">
        <w:t xml:space="preserve">HIPAA training and pink slip training is being offered by The Ohio Association of County Behavioral Health Authorities in which staff will be participating.  Per Matt Rizzo, regulations concerning the continued use of </w:t>
      </w:r>
      <w:proofErr w:type="spellStart"/>
      <w:r w:rsidR="00133235">
        <w:t>telehealth</w:t>
      </w:r>
      <w:proofErr w:type="spellEnd"/>
      <w:r w:rsidR="00133235">
        <w:t xml:space="preserve"> are waiting on federal response and the President’s lifting of the emergency in place.</w:t>
      </w:r>
    </w:p>
    <w:p w:rsidR="007A4932" w:rsidRDefault="007A4932" w:rsidP="007A4932">
      <w:pPr>
        <w:tabs>
          <w:tab w:val="left" w:pos="-1440"/>
        </w:tabs>
        <w:jc w:val="both"/>
      </w:pPr>
    </w:p>
    <w:p w:rsidR="00B6388D" w:rsidRDefault="00B6388D" w:rsidP="00B6388D">
      <w:pPr>
        <w:pStyle w:val="Quick1"/>
        <w:numPr>
          <w:ilvl w:val="0"/>
          <w:numId w:val="0"/>
        </w:numPr>
        <w:tabs>
          <w:tab w:val="left" w:pos="-1440"/>
        </w:tabs>
        <w:ind w:left="720" w:hanging="720"/>
        <w:jc w:val="both"/>
        <w:rPr>
          <w:szCs w:val="20"/>
        </w:rPr>
      </w:pPr>
      <w:r>
        <w:rPr>
          <w:szCs w:val="20"/>
        </w:rPr>
        <w:tab/>
        <w:t>Board member Stephen Seagrave entered the meeting at 6:04 p.m.</w:t>
      </w:r>
    </w:p>
    <w:p w:rsidR="0010610D" w:rsidRDefault="0010610D" w:rsidP="0010610D">
      <w:pPr>
        <w:tabs>
          <w:tab w:val="left" w:pos="-1440"/>
        </w:tabs>
        <w:jc w:val="both"/>
      </w:pPr>
    </w:p>
    <w:p w:rsidR="005C4F8B" w:rsidRPr="00FE166B" w:rsidRDefault="00645C19"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7E65BA" w:rsidRPr="00B90E1A" w:rsidRDefault="007E65BA" w:rsidP="007E65BA">
      <w:pPr>
        <w:pStyle w:val="ListParagraph"/>
        <w:numPr>
          <w:ilvl w:val="0"/>
          <w:numId w:val="29"/>
        </w:numPr>
        <w:ind w:left="1080"/>
        <w:jc w:val="both"/>
        <w:rPr>
          <w:szCs w:val="20"/>
        </w:rPr>
      </w:pPr>
      <w:r w:rsidRPr="00B90E1A">
        <w:rPr>
          <w:szCs w:val="20"/>
        </w:rPr>
        <w:t xml:space="preserve">To authorize payment of the itemized list of bills as presented to the Board at the </w:t>
      </w:r>
      <w:r w:rsidR="001C198F" w:rsidRPr="00B90E1A">
        <w:rPr>
          <w:szCs w:val="20"/>
        </w:rPr>
        <w:t>June 1</w:t>
      </w:r>
      <w:r w:rsidR="00D96106" w:rsidRPr="00B90E1A">
        <w:rPr>
          <w:szCs w:val="20"/>
        </w:rPr>
        <w:t>1</w:t>
      </w:r>
      <w:r w:rsidRPr="00B90E1A">
        <w:rPr>
          <w:szCs w:val="20"/>
        </w:rPr>
        <w:t>, 20</w:t>
      </w:r>
      <w:r w:rsidR="00D96106" w:rsidRPr="00B90E1A">
        <w:rPr>
          <w:szCs w:val="20"/>
        </w:rPr>
        <w:t>20</w:t>
      </w:r>
      <w:r w:rsidRPr="00B90E1A">
        <w:rPr>
          <w:szCs w:val="20"/>
        </w:rPr>
        <w:t xml:space="preserve"> board meeting under the provision of Then and Now Certificates.  </w:t>
      </w:r>
      <w:r w:rsidRPr="00B90E1A">
        <w:rPr>
          <w:i/>
          <w:szCs w:val="20"/>
        </w:rPr>
        <w:t>(A copy of the list follows the meeting minutes.)</w:t>
      </w:r>
      <w:r w:rsidRPr="00B90E1A">
        <w:rPr>
          <w:szCs w:val="20"/>
        </w:rPr>
        <w:t xml:space="preserve"> </w:t>
      </w:r>
    </w:p>
    <w:p w:rsidR="0057161C" w:rsidRPr="00B90E1A" w:rsidRDefault="00F919DE" w:rsidP="0057161C">
      <w:pPr>
        <w:pStyle w:val="ListParagraph"/>
        <w:numPr>
          <w:ilvl w:val="0"/>
          <w:numId w:val="29"/>
        </w:numPr>
        <w:tabs>
          <w:tab w:val="left" w:pos="-1440"/>
        </w:tabs>
        <w:ind w:left="1080"/>
        <w:jc w:val="both"/>
        <w:rPr>
          <w:b/>
          <w:szCs w:val="20"/>
        </w:rPr>
      </w:pPr>
      <w:r w:rsidRPr="00B90E1A">
        <w:rPr>
          <w:szCs w:val="20"/>
        </w:rPr>
        <w:t xml:space="preserve">To </w:t>
      </w:r>
      <w:r w:rsidR="0057161C" w:rsidRPr="00B90E1A">
        <w:rPr>
          <w:szCs w:val="20"/>
        </w:rPr>
        <w:t>approve the FY 202</w:t>
      </w:r>
      <w:r w:rsidR="00D96106" w:rsidRPr="00B90E1A">
        <w:rPr>
          <w:szCs w:val="20"/>
        </w:rPr>
        <w:t>1</w:t>
      </w:r>
      <w:r w:rsidR="0057161C" w:rsidRPr="00B90E1A">
        <w:rPr>
          <w:szCs w:val="20"/>
        </w:rPr>
        <w:t xml:space="preserve"> Board office budget as presented to the Board.</w:t>
      </w:r>
    </w:p>
    <w:p w:rsidR="0057161C" w:rsidRPr="00B90E1A" w:rsidRDefault="0057161C" w:rsidP="0057161C">
      <w:pPr>
        <w:pStyle w:val="ListParagraph"/>
        <w:numPr>
          <w:ilvl w:val="0"/>
          <w:numId w:val="29"/>
        </w:numPr>
        <w:ind w:left="1080"/>
        <w:jc w:val="both"/>
        <w:rPr>
          <w:szCs w:val="20"/>
        </w:rPr>
      </w:pPr>
      <w:r w:rsidRPr="00B90E1A">
        <w:rPr>
          <w:szCs w:val="20"/>
        </w:rPr>
        <w:t>To authorize the Board CEO to sign a contract with Recovery Services of Northwest Ohio, upon receipt of official written Notice of Award, for Women’s Treatment Grant services in an amount not to exceed $205,000 for the period of July 1, 20</w:t>
      </w:r>
      <w:r w:rsidR="00D96106" w:rsidRPr="00B90E1A">
        <w:rPr>
          <w:szCs w:val="20"/>
        </w:rPr>
        <w:t>20</w:t>
      </w:r>
      <w:r w:rsidRPr="00B90E1A">
        <w:rPr>
          <w:szCs w:val="20"/>
        </w:rPr>
        <w:t xml:space="preserve"> through June 30, 202</w:t>
      </w:r>
      <w:r w:rsidR="00D96106" w:rsidRPr="00B90E1A">
        <w:rPr>
          <w:szCs w:val="20"/>
        </w:rPr>
        <w:t>1</w:t>
      </w:r>
      <w:r w:rsidRPr="00B90E1A">
        <w:rPr>
          <w:szCs w:val="20"/>
        </w:rPr>
        <w:t>.</w:t>
      </w:r>
    </w:p>
    <w:p w:rsidR="0057161C" w:rsidRPr="00B90E1A" w:rsidRDefault="0057161C" w:rsidP="0057161C">
      <w:pPr>
        <w:pStyle w:val="ListParagraph"/>
        <w:numPr>
          <w:ilvl w:val="0"/>
          <w:numId w:val="29"/>
        </w:numPr>
        <w:ind w:left="1080"/>
        <w:jc w:val="both"/>
        <w:rPr>
          <w:szCs w:val="20"/>
        </w:rPr>
      </w:pPr>
      <w:r w:rsidRPr="00B90E1A">
        <w:rPr>
          <w:szCs w:val="20"/>
        </w:rPr>
        <w:t>To authorize the CEO to sign a cost reimbursement contract with Henry County Family Court and Fulton County Court of Common Pleas for an amount not to exceed $15,000 per court, for the period July 1, 20</w:t>
      </w:r>
      <w:r w:rsidR="00307704" w:rsidRPr="00B90E1A">
        <w:rPr>
          <w:szCs w:val="20"/>
        </w:rPr>
        <w:t>20</w:t>
      </w:r>
      <w:r w:rsidRPr="00B90E1A">
        <w:rPr>
          <w:szCs w:val="20"/>
        </w:rPr>
        <w:t xml:space="preserve"> through June 30, 202</w:t>
      </w:r>
      <w:r w:rsidR="00307704" w:rsidRPr="00B90E1A">
        <w:rPr>
          <w:szCs w:val="20"/>
        </w:rPr>
        <w:t>1</w:t>
      </w:r>
      <w:r w:rsidRPr="00B90E1A">
        <w:rPr>
          <w:szCs w:val="20"/>
        </w:rPr>
        <w:t>.</w:t>
      </w:r>
    </w:p>
    <w:p w:rsidR="0057161C" w:rsidRPr="00B90E1A" w:rsidRDefault="0057161C" w:rsidP="0057161C">
      <w:pPr>
        <w:pStyle w:val="BodyText"/>
        <w:numPr>
          <w:ilvl w:val="0"/>
          <w:numId w:val="29"/>
        </w:numPr>
        <w:spacing w:after="0"/>
        <w:ind w:left="1080"/>
        <w:jc w:val="both"/>
        <w:rPr>
          <w:szCs w:val="20"/>
        </w:rPr>
      </w:pPr>
      <w:r w:rsidRPr="00B90E1A">
        <w:rPr>
          <w:szCs w:val="20"/>
        </w:rPr>
        <w:t xml:space="preserve">To authorize the CEO to contract with </w:t>
      </w:r>
      <w:proofErr w:type="spellStart"/>
      <w:r w:rsidRPr="00B90E1A">
        <w:rPr>
          <w:szCs w:val="20"/>
        </w:rPr>
        <w:t>Jammie</w:t>
      </w:r>
      <w:proofErr w:type="spellEnd"/>
      <w:r w:rsidRPr="00B90E1A">
        <w:rPr>
          <w:szCs w:val="20"/>
        </w:rPr>
        <w:t xml:space="preserve"> Richmond for the period July 1, 20</w:t>
      </w:r>
      <w:r w:rsidR="00307704" w:rsidRPr="00B90E1A">
        <w:rPr>
          <w:szCs w:val="20"/>
        </w:rPr>
        <w:t>20</w:t>
      </w:r>
      <w:r w:rsidRPr="00B90E1A">
        <w:rPr>
          <w:szCs w:val="20"/>
        </w:rPr>
        <w:t xml:space="preserve"> through June 30, 202</w:t>
      </w:r>
      <w:r w:rsidR="00425D11" w:rsidRPr="00B90E1A">
        <w:rPr>
          <w:szCs w:val="20"/>
        </w:rPr>
        <w:t>1</w:t>
      </w:r>
      <w:r w:rsidRPr="00B90E1A">
        <w:rPr>
          <w:szCs w:val="20"/>
        </w:rPr>
        <w:t xml:space="preserve"> as consumer advocate/support group lead</w:t>
      </w:r>
      <w:r w:rsidRPr="00B90E1A">
        <w:rPr>
          <w:szCs w:val="20"/>
        </w:rPr>
        <w:softHyphen/>
        <w:t xml:space="preserve">er with the contract not to exceed $2,500 (or at the rate of $16 an hour), an amount that includes reimbursement for travel, meetings and other expenses directly related to their work assignments for the Four County </w:t>
      </w:r>
      <w:proofErr w:type="spellStart"/>
      <w:r w:rsidRPr="00B90E1A">
        <w:rPr>
          <w:szCs w:val="20"/>
        </w:rPr>
        <w:t>ADAMhs</w:t>
      </w:r>
      <w:proofErr w:type="spellEnd"/>
      <w:r w:rsidRPr="00B90E1A">
        <w:rPr>
          <w:szCs w:val="20"/>
        </w:rPr>
        <w:t xml:space="preserve"> Board, and to contract with Mark Krieger for the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 xml:space="preserve"> as a consumer advocate/liaison with the contract not to exceed $5,000 (or at the rate of $16 an hour), also an amount of $2,500 reimbursement for travel, meetings and other expenses directly related to services on behalf of consumers of the Four County </w:t>
      </w:r>
      <w:proofErr w:type="spellStart"/>
      <w:r w:rsidRPr="00B90E1A">
        <w:rPr>
          <w:szCs w:val="20"/>
        </w:rPr>
        <w:t>ADAMhs</w:t>
      </w:r>
      <w:proofErr w:type="spellEnd"/>
      <w:r w:rsidRPr="00B90E1A">
        <w:rPr>
          <w:szCs w:val="20"/>
        </w:rPr>
        <w:t xml:space="preserve"> Board.</w:t>
      </w:r>
    </w:p>
    <w:p w:rsidR="0057161C" w:rsidRPr="00B90E1A" w:rsidRDefault="0057161C" w:rsidP="0057161C">
      <w:pPr>
        <w:pStyle w:val="ListParagraph"/>
        <w:numPr>
          <w:ilvl w:val="0"/>
          <w:numId w:val="29"/>
        </w:numPr>
        <w:ind w:left="1080"/>
        <w:rPr>
          <w:szCs w:val="20"/>
        </w:rPr>
      </w:pPr>
      <w:r w:rsidRPr="00B90E1A">
        <w:rPr>
          <w:szCs w:val="20"/>
        </w:rPr>
        <w:t>To authorize the CEO to contract with the NAMI Four County for public awareness and education services in the amount of $7,000 for the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 xml:space="preserve">. </w:t>
      </w:r>
    </w:p>
    <w:p w:rsidR="0057161C" w:rsidRPr="00B90E1A" w:rsidRDefault="0057161C" w:rsidP="0057161C">
      <w:pPr>
        <w:pStyle w:val="ListParagraph"/>
        <w:numPr>
          <w:ilvl w:val="0"/>
          <w:numId w:val="29"/>
        </w:numPr>
        <w:ind w:left="1080"/>
        <w:jc w:val="both"/>
        <w:rPr>
          <w:szCs w:val="20"/>
        </w:rPr>
      </w:pPr>
      <w:r w:rsidRPr="00B90E1A">
        <w:rPr>
          <w:szCs w:val="20"/>
        </w:rPr>
        <w:t>To authorize the Board CEO to enter into shared payment agreements for placement costs of multi needs adolescents.  The amount shall not exceed $105,000 for the period July 1, 20</w:t>
      </w:r>
      <w:r w:rsidR="00425D11" w:rsidRPr="00B90E1A">
        <w:rPr>
          <w:szCs w:val="20"/>
        </w:rPr>
        <w:t>20</w:t>
      </w:r>
      <w:r w:rsidRPr="00B90E1A">
        <w:rPr>
          <w:szCs w:val="20"/>
        </w:rPr>
        <w:t xml:space="preserve"> to June 30, 202</w:t>
      </w:r>
      <w:r w:rsidR="00425D11" w:rsidRPr="00B90E1A">
        <w:rPr>
          <w:szCs w:val="20"/>
        </w:rPr>
        <w:t>1</w:t>
      </w:r>
      <w:r w:rsidRPr="00B90E1A">
        <w:rPr>
          <w:szCs w:val="20"/>
        </w:rPr>
        <w:t>.</w:t>
      </w:r>
    </w:p>
    <w:p w:rsidR="007B15FD" w:rsidRPr="00B90E1A" w:rsidRDefault="007B15FD" w:rsidP="007B15FD">
      <w:pPr>
        <w:pStyle w:val="ListParagraph"/>
        <w:numPr>
          <w:ilvl w:val="0"/>
          <w:numId w:val="29"/>
        </w:numPr>
        <w:ind w:left="1080"/>
        <w:jc w:val="both"/>
        <w:rPr>
          <w:szCs w:val="20"/>
        </w:rPr>
      </w:pPr>
      <w:r w:rsidRPr="00B90E1A">
        <w:rPr>
          <w:szCs w:val="20"/>
        </w:rPr>
        <w:t>To authorize the CEO to contract with the Williams County Juvenile Court for an amount not to exceed $50,000.  This will be for the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 xml:space="preserve">. </w:t>
      </w:r>
    </w:p>
    <w:p w:rsidR="007B15FD" w:rsidRPr="00B90E1A" w:rsidRDefault="007B15FD" w:rsidP="007B15FD">
      <w:pPr>
        <w:pStyle w:val="BodyText"/>
        <w:numPr>
          <w:ilvl w:val="0"/>
          <w:numId w:val="29"/>
        </w:numPr>
        <w:spacing w:after="0"/>
        <w:ind w:left="1080"/>
        <w:jc w:val="both"/>
        <w:rPr>
          <w:szCs w:val="20"/>
        </w:rPr>
      </w:pPr>
      <w:r w:rsidRPr="00B90E1A">
        <w:rPr>
          <w:szCs w:val="20"/>
        </w:rPr>
        <w:t>To authorize the CEO to provide an amount not to exceed $35,000 to Fulton County Court of Common Pleas, an amount not to exceed $65,000 to Williams County Court of Common Pleas and an amount not to exceed $20,000 to Williams County Juvenile Court for the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 xml:space="preserve">. </w:t>
      </w:r>
    </w:p>
    <w:p w:rsidR="007B15FD" w:rsidRPr="00B90E1A" w:rsidRDefault="007B15FD" w:rsidP="0057161C">
      <w:pPr>
        <w:pStyle w:val="ListParagraph"/>
        <w:numPr>
          <w:ilvl w:val="0"/>
          <w:numId w:val="29"/>
        </w:numPr>
        <w:tabs>
          <w:tab w:val="left" w:pos="-1440"/>
        </w:tabs>
        <w:ind w:left="1080"/>
        <w:jc w:val="both"/>
        <w:rPr>
          <w:b/>
          <w:szCs w:val="20"/>
        </w:rPr>
      </w:pPr>
      <w:r w:rsidRPr="00B90E1A">
        <w:rPr>
          <w:szCs w:val="20"/>
        </w:rPr>
        <w:t>To authorize the Board CEO to provide an amount not to exceed $5,000 to the Fulton County Common Pleas Court for the purpose of Parent Coordination program.  This is for the time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w:t>
      </w:r>
    </w:p>
    <w:p w:rsidR="007B15FD" w:rsidRPr="00B90E1A" w:rsidRDefault="007B15FD" w:rsidP="0057161C">
      <w:pPr>
        <w:pStyle w:val="ListParagraph"/>
        <w:numPr>
          <w:ilvl w:val="0"/>
          <w:numId w:val="29"/>
        </w:numPr>
        <w:tabs>
          <w:tab w:val="left" w:pos="-1440"/>
        </w:tabs>
        <w:ind w:left="1080"/>
        <w:jc w:val="both"/>
        <w:rPr>
          <w:b/>
          <w:szCs w:val="20"/>
        </w:rPr>
      </w:pPr>
      <w:r w:rsidRPr="00B90E1A">
        <w:rPr>
          <w:szCs w:val="20"/>
        </w:rPr>
        <w:t>To authorize the CEO to execute a contract with Mercy Health Systems for the provision of behavioral health services.  The amount shall not exceed $125,000 for the period July 1, 20</w:t>
      </w:r>
      <w:r w:rsidR="00425D11" w:rsidRPr="00B90E1A">
        <w:rPr>
          <w:szCs w:val="20"/>
        </w:rPr>
        <w:t>20</w:t>
      </w:r>
      <w:r w:rsidRPr="00B90E1A">
        <w:rPr>
          <w:szCs w:val="20"/>
        </w:rPr>
        <w:t xml:space="preserve"> through June 30, 202</w:t>
      </w:r>
      <w:r w:rsidR="00425D11" w:rsidRPr="00B90E1A">
        <w:rPr>
          <w:szCs w:val="20"/>
        </w:rPr>
        <w:t>1</w:t>
      </w:r>
      <w:r w:rsidRPr="00B90E1A">
        <w:rPr>
          <w:szCs w:val="20"/>
        </w:rPr>
        <w:t>.</w:t>
      </w:r>
    </w:p>
    <w:p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To authorize the CEO to execute a contract with University of Toledo Medical Center for the provision of behavioral health services.  The amount shall not exceed $25</w:t>
      </w:r>
      <w:r w:rsidR="00981579" w:rsidRPr="00B90E1A">
        <w:rPr>
          <w:szCs w:val="20"/>
        </w:rPr>
        <w:t>0</w:t>
      </w:r>
      <w:r w:rsidRPr="00B90E1A">
        <w:rPr>
          <w:szCs w:val="20"/>
        </w:rPr>
        <w:t>,000 for the period July 1, 2020 through June 30, 2021.</w:t>
      </w:r>
    </w:p>
    <w:p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To authorize the CEO to execute a contract with ProMedica for the provision of behavioral health services.  The amount shall not exceed $15</w:t>
      </w:r>
      <w:r w:rsidR="00981579" w:rsidRPr="00B90E1A">
        <w:rPr>
          <w:szCs w:val="20"/>
        </w:rPr>
        <w:t>0</w:t>
      </w:r>
      <w:r w:rsidRPr="00B90E1A">
        <w:rPr>
          <w:szCs w:val="20"/>
        </w:rPr>
        <w:t>,000 for the period July 1, 2020 through June 30, 2021.</w:t>
      </w:r>
    </w:p>
    <w:p w:rsidR="00881280" w:rsidRDefault="0097087F" w:rsidP="0057161C">
      <w:pPr>
        <w:pStyle w:val="ListParagraph"/>
        <w:numPr>
          <w:ilvl w:val="0"/>
          <w:numId w:val="29"/>
        </w:numPr>
        <w:tabs>
          <w:tab w:val="left" w:pos="-1440"/>
        </w:tabs>
        <w:ind w:left="1080"/>
        <w:jc w:val="both"/>
        <w:rPr>
          <w:b/>
          <w:sz w:val="16"/>
          <w:szCs w:val="16"/>
        </w:rPr>
      </w:pPr>
      <w:r w:rsidRPr="00B90E1A">
        <w:rPr>
          <w:szCs w:val="20"/>
        </w:rPr>
        <w:t>To author</w:t>
      </w:r>
      <w:r w:rsidR="007B15FD" w:rsidRPr="00B90E1A">
        <w:rPr>
          <w:szCs w:val="20"/>
        </w:rPr>
        <w:t xml:space="preserve">ize the Board CEO to execute agreements for the effective and efficient administration and treatment of the Addiction Treatment Program funds.  This agreement will be consistent with all </w:t>
      </w:r>
      <w:r w:rsidR="007B15FD" w:rsidRPr="00B90E1A">
        <w:rPr>
          <w:szCs w:val="20"/>
        </w:rPr>
        <w:lastRenderedPageBreak/>
        <w:t>requirements as stipulated by the Ohio Department of Mental Health and Addiction Services.  The total</w:t>
      </w:r>
      <w:r w:rsidR="007B15FD" w:rsidRPr="007B15FD">
        <w:t xml:space="preserve"> </w:t>
      </w:r>
      <w:r w:rsidR="00B6388D">
        <w:t>amount shall not exceed $</w:t>
      </w:r>
      <w:r w:rsidR="007B15FD" w:rsidRPr="007B15FD">
        <w:t>75,000 for the period July 1, 20</w:t>
      </w:r>
      <w:r w:rsidR="00425D11">
        <w:t>20</w:t>
      </w:r>
      <w:r w:rsidR="007B15FD" w:rsidRPr="007B15FD">
        <w:t xml:space="preserve"> through June 30, 202</w:t>
      </w:r>
      <w:r w:rsidR="00425D11">
        <w:t>1</w:t>
      </w:r>
      <w:r w:rsidR="007B15FD" w:rsidRPr="007B15FD">
        <w:t>.</w:t>
      </w:r>
      <w:r w:rsidR="000F497B" w:rsidRPr="007B15FD">
        <w:rPr>
          <w:b/>
          <w:sz w:val="16"/>
          <w:szCs w:val="16"/>
        </w:rPr>
        <w:tab/>
      </w:r>
    </w:p>
    <w:p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10610D">
        <w:rPr>
          <w:b/>
          <w:sz w:val="22"/>
          <w:szCs w:val="22"/>
        </w:rPr>
        <w:t>6-11-20</w:t>
      </w:r>
      <w:r>
        <w:rPr>
          <w:b/>
          <w:sz w:val="22"/>
          <w:szCs w:val="22"/>
        </w:rPr>
        <w:t>-</w:t>
      </w:r>
      <w:r w:rsidR="00B6388D">
        <w:rPr>
          <w:b/>
          <w:sz w:val="22"/>
          <w:szCs w:val="22"/>
        </w:rPr>
        <w:t>5</w:t>
      </w:r>
      <w:r>
        <w:rPr>
          <w:b/>
          <w:sz w:val="22"/>
          <w:szCs w:val="22"/>
        </w:rPr>
        <w:t xml:space="preserve"> Vote</w:t>
      </w:r>
    </w:p>
    <w:p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B6388D">
        <w:rPr>
          <w:sz w:val="22"/>
          <w:szCs w:val="22"/>
        </w:rPr>
        <w:t xml:space="preserve">  Sandi Weirauch</w:t>
      </w:r>
      <w:r>
        <w:rPr>
          <w:sz w:val="22"/>
          <w:szCs w:val="22"/>
        </w:rPr>
        <w:tab/>
      </w:r>
      <w:r>
        <w:rPr>
          <w:sz w:val="22"/>
          <w:szCs w:val="22"/>
        </w:rPr>
        <w:tab/>
        <w:t>SECOND:</w:t>
      </w:r>
      <w:r w:rsidR="00B6388D">
        <w:rPr>
          <w:sz w:val="22"/>
          <w:szCs w:val="22"/>
        </w:rPr>
        <w:t xml:space="preserve">  Dr. Richter</w:t>
      </w:r>
      <w:r w:rsidR="00AC5323">
        <w:rPr>
          <w:sz w:val="22"/>
          <w:szCs w:val="22"/>
        </w:rPr>
        <w:tab/>
      </w:r>
      <w:r w:rsidR="00AC5323">
        <w:rPr>
          <w:sz w:val="22"/>
          <w:szCs w:val="22"/>
        </w:rPr>
        <w:tab/>
        <w:t>MOTION PASSED</w:t>
      </w:r>
    </w:p>
    <w:p w:rsidR="00B6388D" w:rsidRDefault="00B6388D" w:rsidP="00AC5323">
      <w:pPr>
        <w:pStyle w:val="Quick1"/>
        <w:numPr>
          <w:ilvl w:val="0"/>
          <w:numId w:val="0"/>
        </w:numPr>
        <w:tabs>
          <w:tab w:val="left" w:pos="-1440"/>
        </w:tabs>
        <w:ind w:left="720" w:hanging="720"/>
        <w:jc w:val="both"/>
        <w:rPr>
          <w:sz w:val="22"/>
          <w:szCs w:val="22"/>
        </w:rPr>
      </w:pPr>
    </w:p>
    <w:p w:rsidR="00B81880" w:rsidRDefault="00645C19"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B81880" w:rsidRPr="000F473F" w:rsidRDefault="00B81880" w:rsidP="005F73A3">
      <w:pPr>
        <w:tabs>
          <w:tab w:val="left" w:pos="-1440"/>
        </w:tabs>
        <w:ind w:left="720" w:hanging="720"/>
        <w:jc w:val="both"/>
        <w:rPr>
          <w:sz w:val="16"/>
          <w:szCs w:val="16"/>
        </w:rPr>
      </w:pPr>
    </w:p>
    <w:p w:rsidR="009921E9" w:rsidRDefault="00E81E37" w:rsidP="00B81880">
      <w:pPr>
        <w:pStyle w:val="ListParagraph"/>
        <w:numPr>
          <w:ilvl w:val="0"/>
          <w:numId w:val="31"/>
        </w:numPr>
        <w:tabs>
          <w:tab w:val="left" w:pos="-1440"/>
        </w:tabs>
        <w:jc w:val="both"/>
        <w:rPr>
          <w:szCs w:val="20"/>
        </w:rPr>
      </w:pPr>
      <w:r>
        <w:rPr>
          <w:szCs w:val="20"/>
        </w:rPr>
        <w:t xml:space="preserve">CEO Rob </w:t>
      </w:r>
      <w:proofErr w:type="spellStart"/>
      <w:r>
        <w:rPr>
          <w:szCs w:val="20"/>
        </w:rPr>
        <w:t>Giesige</w:t>
      </w:r>
      <w:proofErr w:type="spellEnd"/>
      <w:r>
        <w:rPr>
          <w:szCs w:val="20"/>
        </w:rPr>
        <w:t xml:space="preserve"> recommended keeping the policy review list the same as last year, noting that some changes may occur as new </w:t>
      </w:r>
      <w:r w:rsidR="001C198F">
        <w:rPr>
          <w:szCs w:val="20"/>
        </w:rPr>
        <w:t xml:space="preserve">Board members </w:t>
      </w:r>
      <w:r>
        <w:rPr>
          <w:szCs w:val="20"/>
        </w:rPr>
        <w:t>are added</w:t>
      </w:r>
      <w:r w:rsidR="001C198F">
        <w:rPr>
          <w:szCs w:val="20"/>
        </w:rPr>
        <w:t>.</w:t>
      </w:r>
    </w:p>
    <w:p w:rsidR="001C198F" w:rsidRDefault="00E81E37" w:rsidP="00B81880">
      <w:pPr>
        <w:pStyle w:val="ListParagraph"/>
        <w:numPr>
          <w:ilvl w:val="0"/>
          <w:numId w:val="31"/>
        </w:numPr>
        <w:tabs>
          <w:tab w:val="left" w:pos="-1440"/>
        </w:tabs>
        <w:jc w:val="both"/>
        <w:rPr>
          <w:szCs w:val="20"/>
        </w:rPr>
      </w:pPr>
      <w:r>
        <w:rPr>
          <w:szCs w:val="20"/>
        </w:rPr>
        <w:t xml:space="preserve">Sign-up sheets for the upcoming fairs will be emailed to </w:t>
      </w:r>
      <w:r w:rsidR="001C198F">
        <w:rPr>
          <w:szCs w:val="20"/>
        </w:rPr>
        <w:t xml:space="preserve">Board members </w:t>
      </w:r>
      <w:r>
        <w:rPr>
          <w:szCs w:val="20"/>
        </w:rPr>
        <w:t>if and when the decision is made to have each fair</w:t>
      </w:r>
      <w:r w:rsidR="001C198F">
        <w:rPr>
          <w:szCs w:val="20"/>
        </w:rPr>
        <w:t>.</w:t>
      </w:r>
      <w:r>
        <w:rPr>
          <w:szCs w:val="20"/>
        </w:rPr>
        <w:t xml:space="preserve">  </w:t>
      </w:r>
    </w:p>
    <w:p w:rsidR="00302D66" w:rsidRPr="00302D66" w:rsidRDefault="00302D66" w:rsidP="00302D66">
      <w:pPr>
        <w:tabs>
          <w:tab w:val="left" w:pos="-1440"/>
        </w:tabs>
        <w:jc w:val="both"/>
        <w:rPr>
          <w:szCs w:val="20"/>
        </w:rPr>
      </w:pPr>
    </w:p>
    <w:p w:rsidR="001D0362" w:rsidRDefault="007E65BA" w:rsidP="007E65BA">
      <w:pPr>
        <w:tabs>
          <w:tab w:val="left" w:pos="-1440"/>
        </w:tabs>
        <w:ind w:left="720" w:hanging="720"/>
        <w:jc w:val="both"/>
        <w:rPr>
          <w:sz w:val="22"/>
          <w:szCs w:val="22"/>
        </w:rPr>
      </w:pPr>
      <w:r>
        <w:rPr>
          <w:sz w:val="22"/>
          <w:szCs w:val="22"/>
        </w:rPr>
        <w:t>8.</w:t>
      </w:r>
      <w:r>
        <w:rPr>
          <w:sz w:val="22"/>
          <w:szCs w:val="22"/>
        </w:rPr>
        <w:tab/>
        <w:t>Executive Session</w:t>
      </w:r>
    </w:p>
    <w:p w:rsidR="00696A92" w:rsidRDefault="00696A92" w:rsidP="00302D66">
      <w:pPr>
        <w:pStyle w:val="Quick1"/>
        <w:numPr>
          <w:ilvl w:val="0"/>
          <w:numId w:val="0"/>
        </w:numPr>
        <w:tabs>
          <w:tab w:val="left" w:pos="-1440"/>
        </w:tabs>
        <w:jc w:val="both"/>
        <w:rPr>
          <w:sz w:val="22"/>
          <w:szCs w:val="22"/>
        </w:rPr>
      </w:pPr>
    </w:p>
    <w:p w:rsidR="00302D66" w:rsidRPr="00302D66" w:rsidRDefault="00302D66" w:rsidP="00302D66">
      <w:pPr>
        <w:pStyle w:val="Quick1"/>
        <w:numPr>
          <w:ilvl w:val="0"/>
          <w:numId w:val="0"/>
        </w:numPr>
        <w:tabs>
          <w:tab w:val="left" w:pos="-1440"/>
        </w:tabs>
        <w:jc w:val="both"/>
        <w:rPr>
          <w:szCs w:val="20"/>
        </w:rPr>
      </w:pPr>
      <w:r>
        <w:rPr>
          <w:sz w:val="22"/>
          <w:szCs w:val="22"/>
        </w:rPr>
        <w:tab/>
      </w:r>
      <w:r w:rsidRPr="00302D66">
        <w:rPr>
          <w:szCs w:val="20"/>
        </w:rPr>
        <w:t>No executive session was needed.</w:t>
      </w:r>
    </w:p>
    <w:p w:rsidR="007E65BA" w:rsidRPr="00EB3D4C" w:rsidRDefault="007E65BA" w:rsidP="001C198F">
      <w:pPr>
        <w:tabs>
          <w:tab w:val="left" w:pos="720"/>
          <w:tab w:val="left" w:pos="1440"/>
          <w:tab w:val="left" w:pos="1800"/>
        </w:tabs>
        <w:spacing w:before="80"/>
        <w:ind w:left="1440" w:hanging="1440"/>
        <w:rPr>
          <w:i/>
          <w:sz w:val="22"/>
          <w:szCs w:val="22"/>
        </w:rPr>
      </w:pPr>
    </w:p>
    <w:p w:rsidR="00213A18" w:rsidRPr="00FE166B" w:rsidRDefault="007E65BA"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10610D">
        <w:rPr>
          <w:b/>
          <w:sz w:val="24"/>
          <w:szCs w:val="20"/>
        </w:rPr>
        <w:t>6-11-20</w:t>
      </w:r>
      <w:r w:rsidRPr="00B12372">
        <w:rPr>
          <w:b/>
          <w:sz w:val="22"/>
          <w:szCs w:val="22"/>
        </w:rPr>
        <w:t>-</w:t>
      </w:r>
      <w:r w:rsidR="00B6388D">
        <w:rPr>
          <w:b/>
          <w:sz w:val="22"/>
          <w:szCs w:val="22"/>
        </w:rPr>
        <w:t>6</w:t>
      </w:r>
      <w:r w:rsidRPr="00B12372">
        <w:rPr>
          <w:b/>
          <w:sz w:val="22"/>
          <w:szCs w:val="22"/>
        </w:rPr>
        <w:t xml:space="preserve"> Vote</w:t>
      </w:r>
    </w:p>
    <w:p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B6388D">
        <w:rPr>
          <w:sz w:val="22"/>
          <w:szCs w:val="22"/>
        </w:rPr>
        <w:t xml:space="preserve">  Dr. Richter</w:t>
      </w:r>
      <w:r w:rsidR="00624293">
        <w:rPr>
          <w:sz w:val="22"/>
          <w:szCs w:val="22"/>
        </w:rPr>
        <w:tab/>
      </w:r>
      <w:r w:rsidR="00315C4A">
        <w:rPr>
          <w:sz w:val="22"/>
          <w:szCs w:val="22"/>
        </w:rPr>
        <w:tab/>
      </w:r>
      <w:r w:rsidR="00BB01E1">
        <w:rPr>
          <w:sz w:val="22"/>
          <w:szCs w:val="22"/>
        </w:rPr>
        <w:tab/>
      </w:r>
      <w:r>
        <w:rPr>
          <w:sz w:val="22"/>
          <w:szCs w:val="22"/>
        </w:rPr>
        <w:t>SECOND:</w:t>
      </w:r>
      <w:r w:rsidR="00B6388D">
        <w:rPr>
          <w:sz w:val="22"/>
          <w:szCs w:val="22"/>
        </w:rPr>
        <w:t xml:space="preserve">  Sandy Herman</w:t>
      </w:r>
      <w:r>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FD505A" w:rsidRDefault="00B6388D" w:rsidP="00E20E1C">
      <w:pPr>
        <w:ind w:firstLine="720"/>
        <w:jc w:val="both"/>
        <w:rPr>
          <w:szCs w:val="20"/>
        </w:rPr>
      </w:pPr>
      <w:bookmarkStart w:id="0" w:name="_GoBack"/>
      <w:bookmarkEnd w:id="0"/>
      <w:r>
        <w:rPr>
          <w:szCs w:val="20"/>
        </w:rPr>
        <w:t xml:space="preserve">The meeting adjourned at </w:t>
      </w:r>
      <w:r w:rsidR="00BB01E1">
        <w:rPr>
          <w:szCs w:val="20"/>
        </w:rPr>
        <w:t>p</w:t>
      </w:r>
      <w:r w:rsidR="009921E9" w:rsidRPr="00B27E2F">
        <w:rPr>
          <w:szCs w:val="20"/>
        </w:rPr>
        <w:t>.m.</w:t>
      </w:r>
      <w:r w:rsidR="00D45297" w:rsidRPr="00B27E2F">
        <w:rPr>
          <w:szCs w:val="20"/>
        </w:rPr>
        <w:t xml:space="preserve"> </w:t>
      </w:r>
      <w:r>
        <w:rPr>
          <w:szCs w:val="20"/>
        </w:rPr>
        <w:t>6:13 p.m.</w:t>
      </w:r>
    </w:p>
    <w:p w:rsidR="00A3740D" w:rsidRDefault="00A3740D" w:rsidP="00E20E1C">
      <w:pPr>
        <w:ind w:firstLine="720"/>
        <w:jc w:val="both"/>
        <w:rPr>
          <w:szCs w:val="20"/>
        </w:rPr>
      </w:pP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1C198F">
        <w:rPr>
          <w:sz w:val="20"/>
          <w:szCs w:val="20"/>
        </w:rPr>
        <w:t>Tod Hug</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35" w:rsidRDefault="00133235">
      <w:r>
        <w:separator/>
      </w:r>
    </w:p>
  </w:endnote>
  <w:endnote w:type="continuationSeparator" w:id="0">
    <w:p w:rsidR="00133235" w:rsidRDefault="00133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35" w:rsidRDefault="007F2FFF">
    <w:pPr>
      <w:pStyle w:val="Footer"/>
      <w:framePr w:wrap="around" w:vAnchor="text" w:hAnchor="margin" w:xAlign="center" w:y="1"/>
      <w:rPr>
        <w:rStyle w:val="PageNumber"/>
      </w:rPr>
    </w:pPr>
    <w:r>
      <w:rPr>
        <w:rStyle w:val="PageNumber"/>
      </w:rPr>
      <w:fldChar w:fldCharType="begin"/>
    </w:r>
    <w:r w:rsidR="00133235">
      <w:rPr>
        <w:rStyle w:val="PageNumber"/>
      </w:rPr>
      <w:instrText xml:space="preserve">PAGE  </w:instrText>
    </w:r>
    <w:r>
      <w:rPr>
        <w:rStyle w:val="PageNumber"/>
      </w:rPr>
      <w:fldChar w:fldCharType="end"/>
    </w:r>
  </w:p>
  <w:p w:rsidR="00133235" w:rsidRDefault="001332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35" w:rsidRDefault="00133235">
      <w:r>
        <w:separator/>
      </w:r>
    </w:p>
  </w:footnote>
  <w:footnote w:type="continuationSeparator" w:id="0">
    <w:p w:rsidR="00133235" w:rsidRDefault="00133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7">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0"/>
  </w:num>
  <w:num w:numId="5">
    <w:abstractNumId w:val="23"/>
  </w:num>
  <w:num w:numId="6">
    <w:abstractNumId w:val="12"/>
  </w:num>
  <w:num w:numId="7">
    <w:abstractNumId w:val="0"/>
    <w:lvlOverride w:ilvl="0">
      <w:startOverride w:val="17"/>
      <w:lvl w:ilvl="0">
        <w:start w:val="17"/>
        <w:numFmt w:val="decimal"/>
        <w:pStyle w:val="Quick1"/>
        <w:lvlText w:val="%1."/>
        <w:lvlJc w:val="left"/>
      </w:lvl>
    </w:lvlOverride>
  </w:num>
  <w:num w:numId="8">
    <w:abstractNumId w:val="22"/>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6"/>
  </w:num>
  <w:num w:numId="14">
    <w:abstractNumId w:val="29"/>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8"/>
  </w:num>
  <w:num w:numId="20">
    <w:abstractNumId w:val="6"/>
  </w:num>
  <w:num w:numId="21">
    <w:abstractNumId w:val="17"/>
  </w:num>
  <w:num w:numId="22">
    <w:abstractNumId w:val="25"/>
  </w:num>
  <w:num w:numId="23">
    <w:abstractNumId w:val="28"/>
  </w:num>
  <w:num w:numId="24">
    <w:abstractNumId w:val="24"/>
  </w:num>
  <w:num w:numId="25">
    <w:abstractNumId w:val="16"/>
  </w:num>
  <w:num w:numId="26">
    <w:abstractNumId w:val="27"/>
  </w:num>
  <w:num w:numId="27">
    <w:abstractNumId w:val="21"/>
  </w:num>
  <w:num w:numId="28">
    <w:abstractNumId w:val="19"/>
  </w:num>
  <w:num w:numId="29">
    <w:abstractNumId w:val="5"/>
  </w:num>
  <w:num w:numId="30">
    <w:abstractNumId w:val="3"/>
  </w:num>
  <w:num w:numId="31">
    <w:abstractNumId w:val="2"/>
  </w:num>
  <w:num w:numId="32">
    <w:abstractNumId w:val="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D677C"/>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758E2"/>
    <w:rsid w:val="00184E4C"/>
    <w:rsid w:val="001867F2"/>
    <w:rsid w:val="00193BF4"/>
    <w:rsid w:val="001A7A5D"/>
    <w:rsid w:val="001B1987"/>
    <w:rsid w:val="001B709E"/>
    <w:rsid w:val="001C1876"/>
    <w:rsid w:val="001C198F"/>
    <w:rsid w:val="001C1E9C"/>
    <w:rsid w:val="001C3919"/>
    <w:rsid w:val="001D0362"/>
    <w:rsid w:val="001D061C"/>
    <w:rsid w:val="001D59D1"/>
    <w:rsid w:val="001F5C62"/>
    <w:rsid w:val="002051AF"/>
    <w:rsid w:val="00205C60"/>
    <w:rsid w:val="00213A18"/>
    <w:rsid w:val="0021690A"/>
    <w:rsid w:val="00220415"/>
    <w:rsid w:val="002265D2"/>
    <w:rsid w:val="00226640"/>
    <w:rsid w:val="00226839"/>
    <w:rsid w:val="00231A0B"/>
    <w:rsid w:val="00235947"/>
    <w:rsid w:val="00235F2E"/>
    <w:rsid w:val="00236029"/>
    <w:rsid w:val="00240E85"/>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6206"/>
    <w:rsid w:val="004652F0"/>
    <w:rsid w:val="004735B2"/>
    <w:rsid w:val="004750F0"/>
    <w:rsid w:val="00481D29"/>
    <w:rsid w:val="00483DAC"/>
    <w:rsid w:val="0048501A"/>
    <w:rsid w:val="00494C8D"/>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289E"/>
    <w:rsid w:val="00652F50"/>
    <w:rsid w:val="006613F9"/>
    <w:rsid w:val="00663035"/>
    <w:rsid w:val="00664462"/>
    <w:rsid w:val="00673B23"/>
    <w:rsid w:val="0068310D"/>
    <w:rsid w:val="0068795D"/>
    <w:rsid w:val="00687AE6"/>
    <w:rsid w:val="00696A92"/>
    <w:rsid w:val="006A00CC"/>
    <w:rsid w:val="006A13DB"/>
    <w:rsid w:val="006A3F3E"/>
    <w:rsid w:val="006A771D"/>
    <w:rsid w:val="006A7D2A"/>
    <w:rsid w:val="006B43C5"/>
    <w:rsid w:val="006C3EAA"/>
    <w:rsid w:val="006D16AC"/>
    <w:rsid w:val="006D1F7F"/>
    <w:rsid w:val="006D30CB"/>
    <w:rsid w:val="006E2E5A"/>
    <w:rsid w:val="006E37B4"/>
    <w:rsid w:val="006E53C1"/>
    <w:rsid w:val="006F1ED2"/>
    <w:rsid w:val="006F2B62"/>
    <w:rsid w:val="006F6274"/>
    <w:rsid w:val="007049D0"/>
    <w:rsid w:val="00736A7E"/>
    <w:rsid w:val="00747DF5"/>
    <w:rsid w:val="00756857"/>
    <w:rsid w:val="00763A86"/>
    <w:rsid w:val="007658B0"/>
    <w:rsid w:val="00766AAB"/>
    <w:rsid w:val="0077355C"/>
    <w:rsid w:val="0077396A"/>
    <w:rsid w:val="007806AC"/>
    <w:rsid w:val="00781CAB"/>
    <w:rsid w:val="00785CDF"/>
    <w:rsid w:val="00794394"/>
    <w:rsid w:val="007A3B9B"/>
    <w:rsid w:val="007A4932"/>
    <w:rsid w:val="007A599B"/>
    <w:rsid w:val="007B15FD"/>
    <w:rsid w:val="007B1C7B"/>
    <w:rsid w:val="007B1FD6"/>
    <w:rsid w:val="007B5746"/>
    <w:rsid w:val="007C3BAD"/>
    <w:rsid w:val="007C4B48"/>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F41A1"/>
    <w:rsid w:val="00903BF7"/>
    <w:rsid w:val="0091017B"/>
    <w:rsid w:val="00913547"/>
    <w:rsid w:val="00926574"/>
    <w:rsid w:val="00926EDE"/>
    <w:rsid w:val="0092709D"/>
    <w:rsid w:val="0093020D"/>
    <w:rsid w:val="00931C55"/>
    <w:rsid w:val="00932E66"/>
    <w:rsid w:val="00933E9C"/>
    <w:rsid w:val="00933F8D"/>
    <w:rsid w:val="009417B0"/>
    <w:rsid w:val="009427CB"/>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E1606"/>
    <w:rsid w:val="009E32CC"/>
    <w:rsid w:val="009E3A61"/>
    <w:rsid w:val="009E4FC1"/>
    <w:rsid w:val="009E7740"/>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934B8"/>
    <w:rsid w:val="00A94EE6"/>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4D2C"/>
    <w:rsid w:val="00D12546"/>
    <w:rsid w:val="00D134BC"/>
    <w:rsid w:val="00D16022"/>
    <w:rsid w:val="00D20053"/>
    <w:rsid w:val="00D242ED"/>
    <w:rsid w:val="00D24404"/>
    <w:rsid w:val="00D248B7"/>
    <w:rsid w:val="00D25117"/>
    <w:rsid w:val="00D437FC"/>
    <w:rsid w:val="00D45297"/>
    <w:rsid w:val="00D46A78"/>
    <w:rsid w:val="00D5205F"/>
    <w:rsid w:val="00D54E7C"/>
    <w:rsid w:val="00D616D0"/>
    <w:rsid w:val="00D63995"/>
    <w:rsid w:val="00D63DE3"/>
    <w:rsid w:val="00D65469"/>
    <w:rsid w:val="00D7099B"/>
    <w:rsid w:val="00D84E10"/>
    <w:rsid w:val="00D932A7"/>
    <w:rsid w:val="00D93A7E"/>
    <w:rsid w:val="00D96106"/>
    <w:rsid w:val="00D97A84"/>
    <w:rsid w:val="00DA4CB1"/>
    <w:rsid w:val="00DA7852"/>
    <w:rsid w:val="00DB0E44"/>
    <w:rsid w:val="00DB1A5E"/>
    <w:rsid w:val="00DB4E46"/>
    <w:rsid w:val="00DC2076"/>
    <w:rsid w:val="00DC2C1F"/>
    <w:rsid w:val="00DD17B0"/>
    <w:rsid w:val="00DE0885"/>
    <w:rsid w:val="00DF69C0"/>
    <w:rsid w:val="00E01707"/>
    <w:rsid w:val="00E04B77"/>
    <w:rsid w:val="00E06E65"/>
    <w:rsid w:val="00E102EB"/>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1E37"/>
    <w:rsid w:val="00E86A3A"/>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43A41"/>
    <w:rsid w:val="00F44D57"/>
    <w:rsid w:val="00F46912"/>
    <w:rsid w:val="00F47078"/>
    <w:rsid w:val="00F51657"/>
    <w:rsid w:val="00F52F2B"/>
    <w:rsid w:val="00F574D0"/>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7048-EDF0-48DB-8C05-B640E6D5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1313</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12</cp:revision>
  <cp:lastPrinted>2020-06-15T12:18:00Z</cp:lastPrinted>
  <dcterms:created xsi:type="dcterms:W3CDTF">2020-05-26T18:37:00Z</dcterms:created>
  <dcterms:modified xsi:type="dcterms:W3CDTF">2020-06-15T12:18:00Z</dcterms:modified>
</cp:coreProperties>
</file>