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F309" w14:textId="77777777" w:rsidR="00172A1E" w:rsidRDefault="00172A1E" w:rsidP="00172A1E">
      <w:pPr>
        <w:tabs>
          <w:tab w:val="center" w:pos="4680"/>
        </w:tabs>
        <w:jc w:val="center"/>
        <w:rPr>
          <w:b/>
          <w:bCs/>
          <w:sz w:val="24"/>
        </w:rPr>
      </w:pPr>
      <w:r>
        <w:rPr>
          <w:b/>
          <w:bCs/>
          <w:sz w:val="24"/>
        </w:rPr>
        <w:t>FOUR COUNTY ADAMHS BOARD</w:t>
      </w:r>
    </w:p>
    <w:p w14:paraId="7B229A66" w14:textId="77777777" w:rsidR="00172A1E" w:rsidRPr="00E75DA1" w:rsidRDefault="00172A1E" w:rsidP="00172A1E">
      <w:pPr>
        <w:tabs>
          <w:tab w:val="center" w:pos="4680"/>
        </w:tabs>
        <w:jc w:val="center"/>
        <w:rPr>
          <w:bCs/>
          <w:sz w:val="22"/>
          <w:szCs w:val="22"/>
        </w:rPr>
      </w:pPr>
      <w:r w:rsidRPr="00E75DA1">
        <w:rPr>
          <w:bCs/>
          <w:sz w:val="22"/>
          <w:szCs w:val="22"/>
        </w:rPr>
        <w:t>T-761 SR 66</w:t>
      </w:r>
    </w:p>
    <w:p w14:paraId="798A3E1A" w14:textId="77777777" w:rsidR="00172A1E" w:rsidRPr="00E75DA1" w:rsidRDefault="00172A1E" w:rsidP="00172A1E">
      <w:pPr>
        <w:tabs>
          <w:tab w:val="center" w:pos="4680"/>
        </w:tabs>
        <w:jc w:val="center"/>
        <w:rPr>
          <w:bCs/>
          <w:sz w:val="22"/>
          <w:szCs w:val="22"/>
        </w:rPr>
      </w:pPr>
      <w:r w:rsidRPr="00E75DA1">
        <w:rPr>
          <w:bCs/>
          <w:sz w:val="22"/>
          <w:szCs w:val="22"/>
        </w:rPr>
        <w:t>Archbold, Ohio 43502</w:t>
      </w:r>
    </w:p>
    <w:p w14:paraId="477D5FCF" w14:textId="77777777" w:rsidR="00172A1E" w:rsidRPr="00E75DA1" w:rsidRDefault="00172A1E" w:rsidP="00172A1E">
      <w:pPr>
        <w:tabs>
          <w:tab w:val="center" w:pos="4680"/>
        </w:tabs>
        <w:jc w:val="center"/>
        <w:rPr>
          <w:sz w:val="24"/>
        </w:rPr>
      </w:pPr>
      <w:r w:rsidRPr="00E75DA1">
        <w:rPr>
          <w:bCs/>
          <w:sz w:val="22"/>
          <w:szCs w:val="22"/>
        </w:rPr>
        <w:t>419/267-3355</w:t>
      </w:r>
    </w:p>
    <w:p w14:paraId="2FD1657C" w14:textId="77777777" w:rsidR="00172A1E" w:rsidRPr="00E75DA1" w:rsidRDefault="00172A1E" w:rsidP="00172A1E">
      <w:pPr>
        <w:tabs>
          <w:tab w:val="center" w:pos="4680"/>
        </w:tabs>
        <w:jc w:val="center"/>
        <w:rPr>
          <w:b/>
          <w:sz w:val="28"/>
          <w:szCs w:val="28"/>
        </w:rPr>
      </w:pPr>
      <w:r w:rsidRPr="00E75DA1">
        <w:rPr>
          <w:b/>
          <w:sz w:val="28"/>
          <w:szCs w:val="28"/>
        </w:rPr>
        <w:t>Meeting Minutes</w:t>
      </w:r>
    </w:p>
    <w:p w14:paraId="0F2F255C" w14:textId="3773BD3F" w:rsidR="00172A1E" w:rsidRDefault="00172A1E" w:rsidP="00172A1E">
      <w:pPr>
        <w:tabs>
          <w:tab w:val="center" w:pos="4680"/>
        </w:tabs>
        <w:jc w:val="center"/>
        <w:rPr>
          <w:sz w:val="22"/>
          <w:szCs w:val="22"/>
        </w:rPr>
      </w:pPr>
      <w:r>
        <w:rPr>
          <w:sz w:val="22"/>
          <w:szCs w:val="22"/>
        </w:rPr>
        <w:t>September 1</w:t>
      </w:r>
      <w:r w:rsidR="00C951B5">
        <w:rPr>
          <w:sz w:val="22"/>
          <w:szCs w:val="22"/>
        </w:rPr>
        <w:t>1</w:t>
      </w:r>
      <w:r>
        <w:rPr>
          <w:sz w:val="22"/>
          <w:szCs w:val="22"/>
        </w:rPr>
        <w:t>, 202</w:t>
      </w:r>
      <w:r w:rsidR="00C951B5">
        <w:rPr>
          <w:sz w:val="22"/>
          <w:szCs w:val="22"/>
        </w:rPr>
        <w:t>5</w:t>
      </w:r>
    </w:p>
    <w:p w14:paraId="1B4B9D4C" w14:textId="77777777" w:rsidR="00230BFD" w:rsidRPr="00E75DA1" w:rsidRDefault="00230BFD" w:rsidP="00172A1E">
      <w:pPr>
        <w:tabs>
          <w:tab w:val="center" w:pos="4680"/>
        </w:tabs>
        <w:jc w:val="center"/>
        <w:rPr>
          <w:sz w:val="22"/>
          <w:szCs w:val="22"/>
        </w:rPr>
      </w:pPr>
    </w:p>
    <w:p w14:paraId="1EB8EFB3" w14:textId="77777777" w:rsidR="00172A1E" w:rsidRPr="007F3B79" w:rsidRDefault="00172A1E" w:rsidP="00172A1E">
      <w:pPr>
        <w:rPr>
          <w:sz w:val="22"/>
          <w:szCs w:val="22"/>
        </w:rPr>
      </w:pPr>
    </w:p>
    <w:p w14:paraId="37D05F20" w14:textId="77777777" w:rsidR="00172A1E" w:rsidRPr="007F3B79" w:rsidRDefault="00172A1E" w:rsidP="00172A1E">
      <w:pPr>
        <w:pStyle w:val="Quick1"/>
        <w:numPr>
          <w:ilvl w:val="0"/>
          <w:numId w:val="2"/>
        </w:numPr>
        <w:tabs>
          <w:tab w:val="left" w:pos="-1440"/>
        </w:tabs>
        <w:ind w:left="720" w:hanging="720"/>
        <w:jc w:val="both"/>
        <w:rPr>
          <w:sz w:val="22"/>
          <w:szCs w:val="22"/>
        </w:rPr>
      </w:pPr>
      <w:r w:rsidRPr="007F3B79">
        <w:rPr>
          <w:sz w:val="22"/>
          <w:szCs w:val="22"/>
        </w:rPr>
        <w:t>Call to Order and Introduction of Guests</w:t>
      </w:r>
    </w:p>
    <w:p w14:paraId="4FDE11D6" w14:textId="77777777" w:rsidR="00172A1E" w:rsidRPr="007F3B79" w:rsidRDefault="00172A1E" w:rsidP="00172A1E">
      <w:pPr>
        <w:pStyle w:val="Quick1"/>
        <w:numPr>
          <w:ilvl w:val="0"/>
          <w:numId w:val="0"/>
        </w:numPr>
        <w:tabs>
          <w:tab w:val="left" w:pos="-1440"/>
        </w:tabs>
        <w:ind w:left="720"/>
        <w:jc w:val="both"/>
        <w:rPr>
          <w:sz w:val="22"/>
          <w:szCs w:val="22"/>
        </w:rPr>
      </w:pPr>
    </w:p>
    <w:p w14:paraId="155F15F6" w14:textId="77777777" w:rsidR="00172A1E" w:rsidRPr="007F3B79" w:rsidRDefault="00172A1E" w:rsidP="00172A1E">
      <w:pPr>
        <w:pStyle w:val="Quick1"/>
        <w:numPr>
          <w:ilvl w:val="0"/>
          <w:numId w:val="0"/>
        </w:numPr>
        <w:tabs>
          <w:tab w:val="left" w:pos="-1440"/>
        </w:tabs>
        <w:ind w:left="720"/>
        <w:jc w:val="both"/>
        <w:rPr>
          <w:sz w:val="22"/>
          <w:szCs w:val="22"/>
        </w:rPr>
      </w:pPr>
      <w:r w:rsidRPr="007F3B79">
        <w:rPr>
          <w:sz w:val="22"/>
          <w:szCs w:val="22"/>
        </w:rPr>
        <w:t xml:space="preserve">Board Chairperson John Nye called the September meeting of the Four County </w:t>
      </w:r>
      <w:proofErr w:type="spellStart"/>
      <w:r w:rsidRPr="007F3B79">
        <w:rPr>
          <w:sz w:val="22"/>
          <w:szCs w:val="22"/>
        </w:rPr>
        <w:t>ADAMhs</w:t>
      </w:r>
      <w:proofErr w:type="spellEnd"/>
      <w:r w:rsidRPr="007F3B79">
        <w:rPr>
          <w:sz w:val="22"/>
          <w:szCs w:val="22"/>
        </w:rPr>
        <w:t xml:space="preserve"> Board to order at 5:30 p.m. </w:t>
      </w:r>
    </w:p>
    <w:p w14:paraId="7BDA4253" w14:textId="77777777" w:rsidR="00172A1E" w:rsidRPr="007F3B79" w:rsidRDefault="00172A1E" w:rsidP="00172A1E">
      <w:pPr>
        <w:pStyle w:val="Quick1"/>
        <w:numPr>
          <w:ilvl w:val="0"/>
          <w:numId w:val="0"/>
        </w:numPr>
        <w:tabs>
          <w:tab w:val="left" w:pos="-1440"/>
        </w:tabs>
        <w:ind w:left="720" w:hanging="720"/>
        <w:jc w:val="both"/>
        <w:rPr>
          <w:sz w:val="22"/>
          <w:szCs w:val="22"/>
        </w:rPr>
      </w:pPr>
    </w:p>
    <w:p w14:paraId="7F2F60AF" w14:textId="4C2665AD" w:rsidR="00172A1E" w:rsidRPr="007F3B79" w:rsidRDefault="00172A1E" w:rsidP="00172A1E">
      <w:pPr>
        <w:pStyle w:val="Quick1"/>
        <w:numPr>
          <w:ilvl w:val="0"/>
          <w:numId w:val="0"/>
        </w:numPr>
        <w:tabs>
          <w:tab w:val="left" w:pos="-1440"/>
        </w:tabs>
        <w:ind w:left="720"/>
        <w:jc w:val="both"/>
        <w:rPr>
          <w:sz w:val="22"/>
          <w:szCs w:val="22"/>
        </w:rPr>
      </w:pPr>
      <w:r w:rsidRPr="007F3B79">
        <w:rPr>
          <w:b/>
          <w:sz w:val="22"/>
          <w:szCs w:val="22"/>
        </w:rPr>
        <w:t>Present:</w:t>
      </w:r>
      <w:r w:rsidR="007F3B79">
        <w:rPr>
          <w:sz w:val="22"/>
          <w:szCs w:val="22"/>
        </w:rPr>
        <w:t xml:space="preserve">  </w:t>
      </w:r>
      <w:r w:rsidR="00C951B5" w:rsidRPr="007F3B79">
        <w:rPr>
          <w:sz w:val="22"/>
          <w:szCs w:val="22"/>
        </w:rPr>
        <w:t xml:space="preserve">Karen Bleeks, Darrell Handy, </w:t>
      </w:r>
      <w:r w:rsidRPr="007F3B79">
        <w:rPr>
          <w:sz w:val="22"/>
          <w:szCs w:val="22"/>
        </w:rPr>
        <w:t>Sandy Herman,</w:t>
      </w:r>
      <w:r w:rsidR="00C951B5" w:rsidRPr="007F3B79">
        <w:rPr>
          <w:sz w:val="22"/>
          <w:szCs w:val="22"/>
        </w:rPr>
        <w:t xml:space="preserve"> Jill Mack,</w:t>
      </w:r>
      <w:r w:rsidRPr="007F3B79">
        <w:rPr>
          <w:sz w:val="22"/>
          <w:szCs w:val="22"/>
        </w:rPr>
        <w:t xml:space="preserve"> Jeff Mayer,</w:t>
      </w:r>
      <w:r w:rsidR="00C951B5" w:rsidRPr="007F3B79">
        <w:rPr>
          <w:sz w:val="22"/>
          <w:szCs w:val="22"/>
        </w:rPr>
        <w:t xml:space="preserve"> Tim Meister,</w:t>
      </w:r>
      <w:r w:rsidRPr="007F3B79">
        <w:rPr>
          <w:sz w:val="22"/>
          <w:szCs w:val="22"/>
        </w:rPr>
        <w:t xml:space="preserve"> John Nye, Cindy Rose, Stephen Seagrave,</w:t>
      </w:r>
      <w:r w:rsidR="00C951B5" w:rsidRPr="007F3B79">
        <w:rPr>
          <w:sz w:val="22"/>
          <w:szCs w:val="22"/>
        </w:rPr>
        <w:t xml:space="preserve"> Nick Varano</w:t>
      </w:r>
    </w:p>
    <w:p w14:paraId="579D2790" w14:textId="6C71576B" w:rsidR="00172A1E" w:rsidRPr="007F3B79" w:rsidRDefault="00172A1E" w:rsidP="00C951B5">
      <w:pPr>
        <w:pStyle w:val="Quick1"/>
        <w:numPr>
          <w:ilvl w:val="0"/>
          <w:numId w:val="0"/>
        </w:numPr>
        <w:tabs>
          <w:tab w:val="left" w:pos="-1440"/>
        </w:tabs>
        <w:ind w:left="720" w:hanging="720"/>
        <w:jc w:val="both"/>
        <w:rPr>
          <w:sz w:val="22"/>
          <w:szCs w:val="22"/>
        </w:rPr>
      </w:pPr>
      <w:r w:rsidRPr="007F3B79">
        <w:rPr>
          <w:sz w:val="22"/>
          <w:szCs w:val="22"/>
        </w:rPr>
        <w:tab/>
      </w:r>
      <w:r w:rsidRPr="007F3B79">
        <w:rPr>
          <w:b/>
          <w:sz w:val="22"/>
          <w:szCs w:val="22"/>
        </w:rPr>
        <w:t>Absent:</w:t>
      </w:r>
      <w:r w:rsidR="007F3B79">
        <w:rPr>
          <w:b/>
          <w:sz w:val="22"/>
          <w:szCs w:val="22"/>
        </w:rPr>
        <w:t xml:space="preserve">  </w:t>
      </w:r>
      <w:r w:rsidR="00C951B5" w:rsidRPr="007F3B79">
        <w:rPr>
          <w:bCs/>
          <w:sz w:val="22"/>
          <w:szCs w:val="22"/>
        </w:rPr>
        <w:t xml:space="preserve">Tod Hug, Tim Livengood, </w:t>
      </w:r>
      <w:r w:rsidRPr="007F3B79">
        <w:rPr>
          <w:sz w:val="22"/>
          <w:szCs w:val="22"/>
        </w:rPr>
        <w:t>Roy Miller</w:t>
      </w:r>
      <w:r w:rsidR="00C951B5" w:rsidRPr="007F3B79">
        <w:rPr>
          <w:sz w:val="22"/>
          <w:szCs w:val="22"/>
        </w:rPr>
        <w:t xml:space="preserve">, </w:t>
      </w:r>
      <w:r w:rsidRPr="007F3B79">
        <w:rPr>
          <w:sz w:val="22"/>
          <w:szCs w:val="22"/>
        </w:rPr>
        <w:t>Michelle Oyer-Rose</w:t>
      </w:r>
      <w:r w:rsidR="00C951B5" w:rsidRPr="007F3B79">
        <w:rPr>
          <w:sz w:val="22"/>
          <w:szCs w:val="22"/>
        </w:rPr>
        <w:t>, Dr. William Richter, Wayne Smith, Mari Yoder</w:t>
      </w:r>
    </w:p>
    <w:p w14:paraId="4303A13E" w14:textId="04A1F86E" w:rsidR="00172A1E" w:rsidRPr="007F3B79" w:rsidRDefault="00172A1E" w:rsidP="00172A1E">
      <w:pPr>
        <w:pStyle w:val="Quick1"/>
        <w:numPr>
          <w:ilvl w:val="0"/>
          <w:numId w:val="0"/>
        </w:numPr>
        <w:tabs>
          <w:tab w:val="left" w:pos="-1440"/>
        </w:tabs>
        <w:ind w:left="720" w:hanging="720"/>
        <w:jc w:val="both"/>
        <w:rPr>
          <w:sz w:val="22"/>
          <w:szCs w:val="22"/>
        </w:rPr>
      </w:pPr>
      <w:r w:rsidRPr="007F3B79">
        <w:rPr>
          <w:sz w:val="22"/>
          <w:szCs w:val="22"/>
        </w:rPr>
        <w:tab/>
      </w:r>
      <w:r w:rsidRPr="007F3B79">
        <w:rPr>
          <w:b/>
          <w:sz w:val="22"/>
          <w:szCs w:val="22"/>
        </w:rPr>
        <w:t>Guests:</w:t>
      </w:r>
      <w:r w:rsidR="007F3B79">
        <w:rPr>
          <w:b/>
          <w:sz w:val="22"/>
          <w:szCs w:val="22"/>
        </w:rPr>
        <w:t xml:space="preserve">  </w:t>
      </w:r>
      <w:r w:rsidR="00C951B5" w:rsidRPr="007F3B79">
        <w:rPr>
          <w:bCs/>
          <w:sz w:val="22"/>
          <w:szCs w:val="22"/>
        </w:rPr>
        <w:t>Megan Bowser</w:t>
      </w:r>
      <w:r w:rsidRPr="007F3B79">
        <w:rPr>
          <w:sz w:val="22"/>
          <w:szCs w:val="22"/>
        </w:rPr>
        <w:t>, Recovery Services of Northwest Ohio; Roberta Mack, Center for Child and Family Advocacy; Christine McVay,</w:t>
      </w:r>
      <w:r w:rsidR="003F6294">
        <w:rPr>
          <w:sz w:val="22"/>
          <w:szCs w:val="22"/>
        </w:rPr>
        <w:t xml:space="preserve"> </w:t>
      </w:r>
      <w:proofErr w:type="spellStart"/>
      <w:r w:rsidRPr="007F3B79">
        <w:rPr>
          <w:sz w:val="22"/>
          <w:szCs w:val="22"/>
        </w:rPr>
        <w:t>OhioGuidestone</w:t>
      </w:r>
      <w:proofErr w:type="spellEnd"/>
      <w:r w:rsidR="00C951B5" w:rsidRPr="007F3B79">
        <w:rPr>
          <w:sz w:val="22"/>
          <w:szCs w:val="22"/>
        </w:rPr>
        <w:t>, Jessica Kline</w:t>
      </w:r>
      <w:r w:rsidR="00057BC9" w:rsidRPr="007F3B79">
        <w:rPr>
          <w:sz w:val="22"/>
          <w:szCs w:val="22"/>
        </w:rPr>
        <w:t xml:space="preserve">, New Home Development; Pat Hardy, </w:t>
      </w:r>
      <w:proofErr w:type="spellStart"/>
      <w:r w:rsidR="00057BC9" w:rsidRPr="007F3B79">
        <w:rPr>
          <w:sz w:val="22"/>
          <w:szCs w:val="22"/>
        </w:rPr>
        <w:t>OhioGuidestone</w:t>
      </w:r>
      <w:proofErr w:type="spellEnd"/>
    </w:p>
    <w:p w14:paraId="7D4DB0DF" w14:textId="5E5E05CA" w:rsidR="00172A1E" w:rsidRPr="007F3B79" w:rsidRDefault="00172A1E" w:rsidP="00172A1E">
      <w:pPr>
        <w:pStyle w:val="Quick1"/>
        <w:numPr>
          <w:ilvl w:val="0"/>
          <w:numId w:val="0"/>
        </w:numPr>
        <w:tabs>
          <w:tab w:val="left" w:pos="-1440"/>
        </w:tabs>
        <w:ind w:left="720" w:hanging="720"/>
        <w:jc w:val="both"/>
        <w:rPr>
          <w:sz w:val="22"/>
          <w:szCs w:val="22"/>
        </w:rPr>
      </w:pPr>
      <w:r w:rsidRPr="007F3B79">
        <w:rPr>
          <w:b/>
          <w:sz w:val="22"/>
          <w:szCs w:val="22"/>
        </w:rPr>
        <w:tab/>
        <w:t>Staff Present:</w:t>
      </w:r>
      <w:r w:rsidR="007F3B79">
        <w:rPr>
          <w:b/>
          <w:sz w:val="22"/>
          <w:szCs w:val="22"/>
        </w:rPr>
        <w:t xml:space="preserve">  </w:t>
      </w:r>
      <w:r w:rsidRPr="007F3B79">
        <w:rPr>
          <w:sz w:val="22"/>
          <w:szCs w:val="22"/>
        </w:rPr>
        <w:t>Tonie Long, Bethany Shirkey, Angelica Abels, BJ Horner</w:t>
      </w:r>
      <w:r w:rsidR="00057BC9" w:rsidRPr="007F3B79">
        <w:rPr>
          <w:sz w:val="22"/>
          <w:szCs w:val="22"/>
        </w:rPr>
        <w:t>, Lisa Jones</w:t>
      </w:r>
    </w:p>
    <w:p w14:paraId="288743B0" w14:textId="77777777" w:rsidR="00172A1E" w:rsidRPr="007F3B79" w:rsidRDefault="00172A1E" w:rsidP="00172A1E">
      <w:pPr>
        <w:pStyle w:val="Quick1"/>
        <w:numPr>
          <w:ilvl w:val="0"/>
          <w:numId w:val="0"/>
        </w:numPr>
        <w:tabs>
          <w:tab w:val="left" w:pos="-1440"/>
        </w:tabs>
        <w:ind w:left="720" w:hanging="720"/>
        <w:jc w:val="both"/>
        <w:rPr>
          <w:sz w:val="22"/>
          <w:szCs w:val="22"/>
        </w:rPr>
      </w:pPr>
    </w:p>
    <w:p w14:paraId="051605E6" w14:textId="27B1A317" w:rsidR="00172A1E" w:rsidRPr="007F3B79" w:rsidRDefault="00172A1E" w:rsidP="00B3326D">
      <w:pPr>
        <w:pStyle w:val="Quick1"/>
        <w:numPr>
          <w:ilvl w:val="0"/>
          <w:numId w:val="0"/>
        </w:numPr>
        <w:tabs>
          <w:tab w:val="left" w:pos="-1440"/>
        </w:tabs>
        <w:ind w:left="720"/>
        <w:jc w:val="both"/>
        <w:rPr>
          <w:sz w:val="22"/>
          <w:szCs w:val="22"/>
        </w:rPr>
      </w:pPr>
      <w:r w:rsidRPr="007F3B79">
        <w:rPr>
          <w:sz w:val="22"/>
          <w:szCs w:val="22"/>
        </w:rPr>
        <w:t>Community Response-</w:t>
      </w:r>
      <w:r w:rsidR="00057BC9" w:rsidRPr="007F3B79">
        <w:rPr>
          <w:sz w:val="22"/>
          <w:szCs w:val="22"/>
        </w:rPr>
        <w:t xml:space="preserve">Christine McVay from </w:t>
      </w:r>
      <w:proofErr w:type="spellStart"/>
      <w:r w:rsidR="00057BC9" w:rsidRPr="007F3B79">
        <w:rPr>
          <w:sz w:val="22"/>
          <w:szCs w:val="22"/>
        </w:rPr>
        <w:t>OhioGuidestone</w:t>
      </w:r>
      <w:proofErr w:type="spellEnd"/>
      <w:r w:rsidR="00057BC9" w:rsidRPr="007F3B79">
        <w:rPr>
          <w:sz w:val="22"/>
          <w:szCs w:val="22"/>
        </w:rPr>
        <w:t xml:space="preserve"> stated a grant was received from SAMHSA (Substance Abuse and Mental Health Services Administration) for a renovation project for the Napoleon location. Jessica Kline from New Home Development thanked the Board for their financial support of the 10-unit Upton II Housing Project. Construction is underway and the framing of the building has just been completed.</w:t>
      </w:r>
    </w:p>
    <w:p w14:paraId="56ACFFC0" w14:textId="77777777" w:rsidR="00057BC9" w:rsidRPr="007F3B79" w:rsidRDefault="00057BC9" w:rsidP="00172A1E">
      <w:pPr>
        <w:pStyle w:val="Quick1"/>
        <w:numPr>
          <w:ilvl w:val="0"/>
          <w:numId w:val="0"/>
        </w:numPr>
        <w:tabs>
          <w:tab w:val="left" w:pos="-1440"/>
        </w:tabs>
        <w:ind w:left="720"/>
        <w:jc w:val="both"/>
        <w:rPr>
          <w:sz w:val="22"/>
          <w:szCs w:val="22"/>
        </w:rPr>
      </w:pPr>
    </w:p>
    <w:p w14:paraId="38ED0E04" w14:textId="3C89847B" w:rsidR="00172A1E" w:rsidRPr="007F3B79" w:rsidRDefault="00172A1E" w:rsidP="00172A1E">
      <w:pPr>
        <w:pStyle w:val="Quick1"/>
        <w:numPr>
          <w:ilvl w:val="0"/>
          <w:numId w:val="2"/>
        </w:numPr>
        <w:tabs>
          <w:tab w:val="left" w:pos="-1440"/>
        </w:tabs>
        <w:ind w:left="720" w:hanging="720"/>
        <w:jc w:val="both"/>
        <w:rPr>
          <w:sz w:val="22"/>
          <w:szCs w:val="22"/>
        </w:rPr>
      </w:pPr>
      <w:r w:rsidRPr="007F3B79">
        <w:rPr>
          <w:sz w:val="22"/>
          <w:szCs w:val="22"/>
        </w:rPr>
        <w:t>Approval of Board Minutes of June 1</w:t>
      </w:r>
      <w:r w:rsidR="00057BC9" w:rsidRPr="007F3B79">
        <w:rPr>
          <w:sz w:val="22"/>
          <w:szCs w:val="22"/>
        </w:rPr>
        <w:t>2</w:t>
      </w:r>
      <w:r w:rsidRPr="007F3B79">
        <w:rPr>
          <w:sz w:val="22"/>
          <w:szCs w:val="22"/>
        </w:rPr>
        <w:t>, 202</w:t>
      </w:r>
      <w:r w:rsidR="00057BC9" w:rsidRPr="007F3B79">
        <w:rPr>
          <w:sz w:val="22"/>
          <w:szCs w:val="22"/>
        </w:rPr>
        <w:t>5</w:t>
      </w:r>
    </w:p>
    <w:p w14:paraId="793F7189" w14:textId="77777777" w:rsidR="00172A1E" w:rsidRPr="007F3B79" w:rsidRDefault="00172A1E" w:rsidP="00172A1E">
      <w:pPr>
        <w:pStyle w:val="ListParagraph"/>
        <w:jc w:val="both"/>
        <w:rPr>
          <w:sz w:val="22"/>
          <w:szCs w:val="22"/>
        </w:rPr>
      </w:pPr>
    </w:p>
    <w:p w14:paraId="11F39CEB" w14:textId="5895161D" w:rsidR="00172A1E" w:rsidRPr="007F3B79" w:rsidRDefault="00172A1E" w:rsidP="00172A1E">
      <w:pPr>
        <w:pStyle w:val="Quick1"/>
        <w:numPr>
          <w:ilvl w:val="0"/>
          <w:numId w:val="0"/>
        </w:numPr>
        <w:tabs>
          <w:tab w:val="left" w:pos="-1440"/>
        </w:tabs>
        <w:ind w:left="720"/>
        <w:jc w:val="both"/>
        <w:rPr>
          <w:b/>
          <w:sz w:val="22"/>
          <w:szCs w:val="22"/>
        </w:rPr>
      </w:pPr>
      <w:r w:rsidRPr="007F3B79">
        <w:rPr>
          <w:b/>
          <w:sz w:val="22"/>
          <w:szCs w:val="22"/>
        </w:rPr>
        <w:t>9-1</w:t>
      </w:r>
      <w:r w:rsidR="00057BC9" w:rsidRPr="007F3B79">
        <w:rPr>
          <w:b/>
          <w:sz w:val="22"/>
          <w:szCs w:val="22"/>
        </w:rPr>
        <w:t>1</w:t>
      </w:r>
      <w:r w:rsidRPr="007F3B79">
        <w:rPr>
          <w:b/>
          <w:sz w:val="22"/>
          <w:szCs w:val="22"/>
        </w:rPr>
        <w:t>-2</w:t>
      </w:r>
      <w:r w:rsidR="00057BC9" w:rsidRPr="007F3B79">
        <w:rPr>
          <w:b/>
          <w:sz w:val="22"/>
          <w:szCs w:val="22"/>
        </w:rPr>
        <w:t>5</w:t>
      </w:r>
      <w:r w:rsidRPr="007F3B79">
        <w:rPr>
          <w:b/>
          <w:sz w:val="22"/>
          <w:szCs w:val="22"/>
        </w:rPr>
        <w:t>-1 Vote</w:t>
      </w:r>
    </w:p>
    <w:p w14:paraId="49D7987F" w14:textId="27F9502E" w:rsidR="00172A1E" w:rsidRPr="007F3B79" w:rsidRDefault="00172A1E" w:rsidP="00172A1E">
      <w:pPr>
        <w:pStyle w:val="Quick1"/>
        <w:numPr>
          <w:ilvl w:val="0"/>
          <w:numId w:val="0"/>
        </w:numPr>
        <w:tabs>
          <w:tab w:val="left" w:pos="-1440"/>
        </w:tabs>
        <w:ind w:left="720" w:hanging="720"/>
        <w:jc w:val="both"/>
        <w:rPr>
          <w:sz w:val="22"/>
          <w:szCs w:val="22"/>
        </w:rPr>
      </w:pPr>
      <w:r w:rsidRPr="007F3B79">
        <w:rPr>
          <w:b/>
          <w:sz w:val="22"/>
          <w:szCs w:val="22"/>
        </w:rPr>
        <w:tab/>
      </w:r>
      <w:r w:rsidRPr="007F3B79">
        <w:rPr>
          <w:sz w:val="22"/>
          <w:szCs w:val="22"/>
        </w:rPr>
        <w:t xml:space="preserve">MOTION:  </w:t>
      </w:r>
      <w:r w:rsidR="00057BC9" w:rsidRPr="007F3B79">
        <w:rPr>
          <w:sz w:val="22"/>
          <w:szCs w:val="22"/>
        </w:rPr>
        <w:t>Stephen Seagrave</w:t>
      </w:r>
      <w:r w:rsidRPr="007F3B79">
        <w:rPr>
          <w:sz w:val="22"/>
          <w:szCs w:val="22"/>
        </w:rPr>
        <w:t xml:space="preserve"> </w:t>
      </w:r>
      <w:r w:rsidR="005A6735" w:rsidRPr="007F3B79">
        <w:rPr>
          <w:sz w:val="22"/>
          <w:szCs w:val="22"/>
        </w:rPr>
        <w:tab/>
      </w:r>
      <w:r w:rsidR="005A6735" w:rsidRPr="007F3B79">
        <w:rPr>
          <w:sz w:val="22"/>
          <w:szCs w:val="22"/>
        </w:rPr>
        <w:tab/>
      </w:r>
      <w:r w:rsidRPr="007F3B79">
        <w:rPr>
          <w:sz w:val="22"/>
          <w:szCs w:val="22"/>
        </w:rPr>
        <w:t xml:space="preserve">SECOND:  </w:t>
      </w:r>
      <w:r w:rsidR="00057BC9" w:rsidRPr="007F3B79">
        <w:rPr>
          <w:sz w:val="22"/>
          <w:szCs w:val="22"/>
        </w:rPr>
        <w:t>Darrell Handy</w:t>
      </w:r>
      <w:r w:rsidRPr="007F3B79">
        <w:rPr>
          <w:sz w:val="22"/>
          <w:szCs w:val="22"/>
        </w:rPr>
        <w:tab/>
        <w:t>MOTION PASSED</w:t>
      </w:r>
    </w:p>
    <w:p w14:paraId="6F0211A8" w14:textId="77777777" w:rsidR="00172A1E" w:rsidRPr="007F3B79" w:rsidRDefault="00172A1E" w:rsidP="00172A1E">
      <w:pPr>
        <w:pStyle w:val="Quick1"/>
        <w:numPr>
          <w:ilvl w:val="0"/>
          <w:numId w:val="0"/>
        </w:numPr>
        <w:tabs>
          <w:tab w:val="left" w:pos="-1440"/>
        </w:tabs>
        <w:ind w:left="720" w:hanging="720"/>
        <w:jc w:val="both"/>
        <w:rPr>
          <w:sz w:val="22"/>
          <w:szCs w:val="22"/>
        </w:rPr>
      </w:pPr>
      <w:r w:rsidRPr="007F3B79">
        <w:rPr>
          <w:sz w:val="22"/>
          <w:szCs w:val="22"/>
        </w:rPr>
        <w:tab/>
      </w:r>
    </w:p>
    <w:p w14:paraId="3D6C4BD9" w14:textId="77777777" w:rsidR="00172A1E" w:rsidRPr="007F3B79" w:rsidRDefault="00172A1E" w:rsidP="00172A1E">
      <w:pPr>
        <w:pStyle w:val="Quick1"/>
        <w:numPr>
          <w:ilvl w:val="0"/>
          <w:numId w:val="0"/>
        </w:numPr>
        <w:tabs>
          <w:tab w:val="left" w:pos="-1440"/>
        </w:tabs>
        <w:jc w:val="both"/>
        <w:rPr>
          <w:sz w:val="22"/>
          <w:szCs w:val="22"/>
        </w:rPr>
      </w:pPr>
      <w:r w:rsidRPr="007F3B79">
        <w:rPr>
          <w:sz w:val="22"/>
          <w:szCs w:val="22"/>
        </w:rPr>
        <w:t>3.</w:t>
      </w:r>
      <w:r w:rsidRPr="007F3B79">
        <w:rPr>
          <w:sz w:val="22"/>
          <w:szCs w:val="22"/>
        </w:rPr>
        <w:tab/>
        <w:t>Board Ends</w:t>
      </w:r>
    </w:p>
    <w:p w14:paraId="444692CF" w14:textId="0BF79010" w:rsidR="00B3326D" w:rsidRPr="007F3B79" w:rsidRDefault="00B3326D" w:rsidP="00172A1E">
      <w:pPr>
        <w:pStyle w:val="Quick1"/>
        <w:numPr>
          <w:ilvl w:val="0"/>
          <w:numId w:val="0"/>
        </w:numPr>
        <w:tabs>
          <w:tab w:val="left" w:pos="-1440"/>
        </w:tabs>
        <w:jc w:val="both"/>
        <w:rPr>
          <w:sz w:val="22"/>
          <w:szCs w:val="22"/>
        </w:rPr>
      </w:pPr>
    </w:p>
    <w:p w14:paraId="1D7C56A3" w14:textId="49899B94" w:rsidR="00B3326D" w:rsidRPr="007F3B79" w:rsidRDefault="00230BFD" w:rsidP="00673761">
      <w:pPr>
        <w:pStyle w:val="Quick1"/>
        <w:numPr>
          <w:ilvl w:val="0"/>
          <w:numId w:val="0"/>
        </w:numPr>
        <w:tabs>
          <w:tab w:val="left" w:pos="-1440"/>
        </w:tabs>
        <w:ind w:left="720"/>
        <w:jc w:val="both"/>
        <w:rPr>
          <w:sz w:val="22"/>
          <w:szCs w:val="22"/>
        </w:rPr>
      </w:pPr>
      <w:r>
        <w:rPr>
          <w:sz w:val="22"/>
          <w:szCs w:val="22"/>
        </w:rPr>
        <w:t xml:space="preserve">A. </w:t>
      </w:r>
      <w:r w:rsidR="00B3326D" w:rsidRPr="007F3B79">
        <w:rPr>
          <w:sz w:val="22"/>
          <w:szCs w:val="22"/>
        </w:rPr>
        <w:t>Committee Reports</w:t>
      </w:r>
      <w:r w:rsidR="00673761" w:rsidRPr="007F3B79">
        <w:rPr>
          <w:sz w:val="22"/>
          <w:szCs w:val="22"/>
        </w:rPr>
        <w:t>:</w:t>
      </w:r>
      <w:r w:rsidR="007F3B79">
        <w:rPr>
          <w:sz w:val="22"/>
          <w:szCs w:val="22"/>
        </w:rPr>
        <w:t xml:space="preserve">  </w:t>
      </w:r>
      <w:r w:rsidR="00673761" w:rsidRPr="007F3B79">
        <w:rPr>
          <w:sz w:val="22"/>
          <w:szCs w:val="22"/>
        </w:rPr>
        <w:t>Karen Bleeks reported that the Nominating Committee</w:t>
      </w:r>
      <w:r w:rsidR="007F3B79">
        <w:rPr>
          <w:sz w:val="22"/>
          <w:szCs w:val="22"/>
        </w:rPr>
        <w:t xml:space="preserve"> met on July 24, 2025 to</w:t>
      </w:r>
      <w:r w:rsidR="00673761" w:rsidRPr="007F3B79">
        <w:rPr>
          <w:sz w:val="22"/>
          <w:szCs w:val="22"/>
        </w:rPr>
        <w:t xml:space="preserve"> review several new Board Member applications</w:t>
      </w:r>
      <w:r w:rsidR="007F3B79">
        <w:rPr>
          <w:sz w:val="22"/>
          <w:szCs w:val="22"/>
        </w:rPr>
        <w:t>. Th</w:t>
      </w:r>
      <w:r w:rsidR="00673761" w:rsidRPr="007F3B79">
        <w:rPr>
          <w:sz w:val="22"/>
          <w:szCs w:val="22"/>
        </w:rPr>
        <w:t>e committee voted to submit the application of Jill Mack to the Defiance County Commissioners for appointment. Darrell Handy was also approved as an OHMHAS appointment.</w:t>
      </w:r>
    </w:p>
    <w:p w14:paraId="42568271" w14:textId="77777777" w:rsidR="00673761" w:rsidRPr="007F3B79" w:rsidRDefault="00673761" w:rsidP="00673761">
      <w:pPr>
        <w:pStyle w:val="Quick1"/>
        <w:numPr>
          <w:ilvl w:val="0"/>
          <w:numId w:val="0"/>
        </w:numPr>
        <w:tabs>
          <w:tab w:val="left" w:pos="-1440"/>
        </w:tabs>
        <w:ind w:left="720"/>
        <w:jc w:val="both"/>
        <w:rPr>
          <w:sz w:val="22"/>
          <w:szCs w:val="22"/>
        </w:rPr>
      </w:pPr>
    </w:p>
    <w:p w14:paraId="508E6DE8" w14:textId="0B590DDD" w:rsidR="00673761" w:rsidRPr="007F3B79" w:rsidRDefault="00673761" w:rsidP="00673761">
      <w:pPr>
        <w:pStyle w:val="Quick1"/>
        <w:numPr>
          <w:ilvl w:val="0"/>
          <w:numId w:val="0"/>
        </w:numPr>
        <w:tabs>
          <w:tab w:val="left" w:pos="-1440"/>
        </w:tabs>
        <w:ind w:left="720"/>
        <w:jc w:val="both"/>
        <w:rPr>
          <w:sz w:val="22"/>
          <w:szCs w:val="22"/>
        </w:rPr>
      </w:pPr>
      <w:r w:rsidRPr="007F3B79">
        <w:rPr>
          <w:sz w:val="22"/>
          <w:szCs w:val="22"/>
        </w:rPr>
        <w:t>Karen Bleeks reported that the Executive Committee</w:t>
      </w:r>
      <w:r w:rsidR="007F3B79">
        <w:rPr>
          <w:sz w:val="22"/>
          <w:szCs w:val="22"/>
        </w:rPr>
        <w:t xml:space="preserve"> met on September 2, 2025 to</w:t>
      </w:r>
      <w:r w:rsidRPr="007F3B79">
        <w:rPr>
          <w:sz w:val="22"/>
          <w:szCs w:val="22"/>
        </w:rPr>
        <w:t xml:space="preserve"> discuss</w:t>
      </w:r>
      <w:r w:rsidR="007F3B79">
        <w:rPr>
          <w:sz w:val="22"/>
          <w:szCs w:val="22"/>
        </w:rPr>
        <w:t xml:space="preserve"> </w:t>
      </w:r>
      <w:r w:rsidRPr="007F3B79">
        <w:rPr>
          <w:sz w:val="22"/>
          <w:szCs w:val="22"/>
        </w:rPr>
        <w:t xml:space="preserve">the decision to end the Board’s contract with </w:t>
      </w:r>
      <w:proofErr w:type="spellStart"/>
      <w:r w:rsidRPr="007F3B79">
        <w:rPr>
          <w:sz w:val="22"/>
          <w:szCs w:val="22"/>
        </w:rPr>
        <w:t>Quadco</w:t>
      </w:r>
      <w:proofErr w:type="spellEnd"/>
      <w:r w:rsidRPr="007F3B79">
        <w:rPr>
          <w:sz w:val="22"/>
          <w:szCs w:val="22"/>
        </w:rPr>
        <w:t xml:space="preserve"> due to a lack of individuals receiving services. Karen reported the Board’s interest in providing “Medicaid 101” trainings to assist front line staff in understanding the new Medicaid requirements</w:t>
      </w:r>
      <w:r w:rsidR="00230BFD">
        <w:rPr>
          <w:sz w:val="22"/>
          <w:szCs w:val="22"/>
        </w:rPr>
        <w:t xml:space="preserve">. </w:t>
      </w:r>
      <w:r w:rsidRPr="007F3B79">
        <w:rPr>
          <w:sz w:val="22"/>
          <w:szCs w:val="22"/>
        </w:rPr>
        <w:t xml:space="preserve">Karen </w:t>
      </w:r>
      <w:r w:rsidR="005A6735" w:rsidRPr="007F3B79">
        <w:rPr>
          <w:sz w:val="22"/>
          <w:szCs w:val="22"/>
        </w:rPr>
        <w:t xml:space="preserve">also </w:t>
      </w:r>
      <w:r w:rsidRPr="007F3B79">
        <w:rPr>
          <w:sz w:val="22"/>
          <w:szCs w:val="22"/>
        </w:rPr>
        <w:t>shared that Tonie is exploring a possible collaboration</w:t>
      </w:r>
      <w:r w:rsidR="005A6735" w:rsidRPr="007F3B79">
        <w:rPr>
          <w:sz w:val="22"/>
          <w:szCs w:val="22"/>
        </w:rPr>
        <w:t xml:space="preserve"> </w:t>
      </w:r>
      <w:r w:rsidR="00803463" w:rsidRPr="007F3B79">
        <w:rPr>
          <w:sz w:val="22"/>
          <w:szCs w:val="22"/>
        </w:rPr>
        <w:t>with the</w:t>
      </w:r>
      <w:r w:rsidR="005A6735" w:rsidRPr="007F3B79">
        <w:rPr>
          <w:sz w:val="22"/>
          <w:szCs w:val="22"/>
        </w:rPr>
        <w:t xml:space="preserve"> </w:t>
      </w:r>
      <w:r w:rsidRPr="007F3B79">
        <w:rPr>
          <w:sz w:val="22"/>
          <w:szCs w:val="22"/>
        </w:rPr>
        <w:t>Supported Employment Program to assist</w:t>
      </w:r>
      <w:r w:rsidR="005A6735" w:rsidRPr="007F3B79">
        <w:rPr>
          <w:sz w:val="22"/>
          <w:szCs w:val="22"/>
        </w:rPr>
        <w:t xml:space="preserve"> </w:t>
      </w:r>
      <w:r w:rsidR="0062179A">
        <w:rPr>
          <w:sz w:val="22"/>
          <w:szCs w:val="22"/>
        </w:rPr>
        <w:t>individuals</w:t>
      </w:r>
      <w:r w:rsidRPr="007F3B79">
        <w:rPr>
          <w:sz w:val="22"/>
          <w:szCs w:val="22"/>
        </w:rPr>
        <w:t xml:space="preserve"> </w:t>
      </w:r>
      <w:r w:rsidR="005A6735" w:rsidRPr="007F3B79">
        <w:rPr>
          <w:sz w:val="22"/>
          <w:szCs w:val="22"/>
        </w:rPr>
        <w:t xml:space="preserve">with </w:t>
      </w:r>
      <w:r w:rsidRPr="007F3B79">
        <w:rPr>
          <w:sz w:val="22"/>
          <w:szCs w:val="22"/>
        </w:rPr>
        <w:t>meet</w:t>
      </w:r>
      <w:r w:rsidR="005A6735" w:rsidRPr="007F3B79">
        <w:rPr>
          <w:sz w:val="22"/>
          <w:szCs w:val="22"/>
        </w:rPr>
        <w:t xml:space="preserve">ing </w:t>
      </w:r>
      <w:r w:rsidRPr="007F3B79">
        <w:rPr>
          <w:sz w:val="22"/>
          <w:szCs w:val="22"/>
        </w:rPr>
        <w:t>the</w:t>
      </w:r>
      <w:r w:rsidR="005A6735" w:rsidRPr="007F3B79">
        <w:rPr>
          <w:sz w:val="22"/>
          <w:szCs w:val="22"/>
        </w:rPr>
        <w:t xml:space="preserve"> new Medicaid</w:t>
      </w:r>
      <w:r w:rsidRPr="007F3B79">
        <w:rPr>
          <w:sz w:val="22"/>
          <w:szCs w:val="22"/>
        </w:rPr>
        <w:t xml:space="preserve"> employment eligibility requirements</w:t>
      </w:r>
      <w:r w:rsidR="005A6735" w:rsidRPr="007F3B79">
        <w:rPr>
          <w:sz w:val="22"/>
          <w:szCs w:val="22"/>
        </w:rPr>
        <w:t xml:space="preserve"> as well.</w:t>
      </w:r>
    </w:p>
    <w:p w14:paraId="7EA69A5F" w14:textId="77777777" w:rsidR="00172A1E" w:rsidRPr="007F3B79" w:rsidRDefault="00172A1E" w:rsidP="00172A1E">
      <w:pPr>
        <w:pStyle w:val="Quick1"/>
        <w:numPr>
          <w:ilvl w:val="0"/>
          <w:numId w:val="0"/>
        </w:numPr>
        <w:tabs>
          <w:tab w:val="left" w:pos="-1440"/>
        </w:tabs>
        <w:jc w:val="both"/>
        <w:rPr>
          <w:sz w:val="22"/>
          <w:szCs w:val="22"/>
        </w:rPr>
      </w:pPr>
    </w:p>
    <w:p w14:paraId="6B287629" w14:textId="77777777" w:rsidR="00230BFD" w:rsidRDefault="00230BFD" w:rsidP="00230BFD">
      <w:pPr>
        <w:pStyle w:val="Quick1"/>
        <w:numPr>
          <w:ilvl w:val="0"/>
          <w:numId w:val="0"/>
        </w:numPr>
        <w:tabs>
          <w:tab w:val="left" w:pos="-1710"/>
          <w:tab w:val="left" w:pos="-1440"/>
        </w:tabs>
        <w:ind w:left="720"/>
        <w:jc w:val="both"/>
        <w:rPr>
          <w:sz w:val="22"/>
          <w:szCs w:val="22"/>
        </w:rPr>
      </w:pPr>
    </w:p>
    <w:p w14:paraId="530137DD" w14:textId="77777777" w:rsidR="00230BFD" w:rsidRDefault="00230BFD" w:rsidP="00230BFD">
      <w:pPr>
        <w:pStyle w:val="Quick1"/>
        <w:numPr>
          <w:ilvl w:val="0"/>
          <w:numId w:val="0"/>
        </w:numPr>
        <w:tabs>
          <w:tab w:val="left" w:pos="-1710"/>
          <w:tab w:val="left" w:pos="-1440"/>
        </w:tabs>
        <w:ind w:left="720"/>
        <w:jc w:val="both"/>
        <w:rPr>
          <w:sz w:val="22"/>
          <w:szCs w:val="22"/>
        </w:rPr>
      </w:pPr>
    </w:p>
    <w:p w14:paraId="6AF563D5" w14:textId="77777777" w:rsidR="00230BFD" w:rsidRDefault="00230BFD" w:rsidP="00230BFD">
      <w:pPr>
        <w:pStyle w:val="Quick1"/>
        <w:numPr>
          <w:ilvl w:val="0"/>
          <w:numId w:val="0"/>
        </w:numPr>
        <w:tabs>
          <w:tab w:val="left" w:pos="-1710"/>
          <w:tab w:val="left" w:pos="-1440"/>
        </w:tabs>
        <w:ind w:left="720"/>
        <w:jc w:val="both"/>
        <w:rPr>
          <w:sz w:val="22"/>
          <w:szCs w:val="22"/>
        </w:rPr>
      </w:pPr>
    </w:p>
    <w:p w14:paraId="587D26D8" w14:textId="70C905EE" w:rsidR="00172A1E" w:rsidRPr="007F3B79" w:rsidRDefault="00230BFD" w:rsidP="00230BFD">
      <w:pPr>
        <w:pStyle w:val="Quick1"/>
        <w:numPr>
          <w:ilvl w:val="0"/>
          <w:numId w:val="0"/>
        </w:numPr>
        <w:tabs>
          <w:tab w:val="left" w:pos="-1710"/>
          <w:tab w:val="left" w:pos="-1440"/>
        </w:tabs>
        <w:ind w:left="720"/>
        <w:jc w:val="both"/>
        <w:rPr>
          <w:i/>
          <w:iCs/>
          <w:sz w:val="22"/>
          <w:szCs w:val="22"/>
        </w:rPr>
      </w:pPr>
      <w:r w:rsidRPr="00230BFD">
        <w:rPr>
          <w:sz w:val="22"/>
          <w:szCs w:val="22"/>
        </w:rPr>
        <w:lastRenderedPageBreak/>
        <w:t>B.</w:t>
      </w:r>
      <w:r>
        <w:rPr>
          <w:i/>
          <w:iCs/>
          <w:sz w:val="22"/>
          <w:szCs w:val="22"/>
        </w:rPr>
        <w:t xml:space="preserve"> </w:t>
      </w:r>
      <w:r w:rsidR="00172A1E" w:rsidRPr="007F3B79">
        <w:rPr>
          <w:i/>
          <w:iCs/>
          <w:sz w:val="22"/>
          <w:szCs w:val="22"/>
        </w:rPr>
        <w:t xml:space="preserve">Motion was made to approve the committee appointments </w:t>
      </w:r>
      <w:r w:rsidR="007F3B79" w:rsidRPr="007F3B79">
        <w:rPr>
          <w:i/>
          <w:iCs/>
          <w:sz w:val="22"/>
          <w:szCs w:val="22"/>
        </w:rPr>
        <w:t xml:space="preserve">as presented to </w:t>
      </w:r>
      <w:r w:rsidR="00172A1E" w:rsidRPr="007F3B79">
        <w:rPr>
          <w:i/>
          <w:iCs/>
          <w:sz w:val="22"/>
          <w:szCs w:val="22"/>
        </w:rPr>
        <w:t>the Board in Memo 9-1</w:t>
      </w:r>
      <w:r w:rsidR="0062179A">
        <w:rPr>
          <w:i/>
          <w:iCs/>
          <w:sz w:val="22"/>
          <w:szCs w:val="22"/>
        </w:rPr>
        <w:t>1</w:t>
      </w:r>
      <w:r w:rsidR="00172A1E" w:rsidRPr="007F3B79">
        <w:rPr>
          <w:i/>
          <w:iCs/>
          <w:sz w:val="22"/>
          <w:szCs w:val="22"/>
        </w:rPr>
        <w:t>-2</w:t>
      </w:r>
      <w:r w:rsidR="0062179A">
        <w:rPr>
          <w:i/>
          <w:iCs/>
          <w:sz w:val="22"/>
          <w:szCs w:val="22"/>
        </w:rPr>
        <w:t>5</w:t>
      </w:r>
      <w:r w:rsidR="00172A1E" w:rsidRPr="007F3B79">
        <w:rPr>
          <w:i/>
          <w:iCs/>
          <w:sz w:val="22"/>
          <w:szCs w:val="22"/>
        </w:rPr>
        <w:t>-1</w:t>
      </w:r>
    </w:p>
    <w:p w14:paraId="544821E1" w14:textId="77777777" w:rsidR="00172A1E" w:rsidRPr="007F3B79" w:rsidRDefault="00172A1E" w:rsidP="00172A1E">
      <w:pPr>
        <w:pStyle w:val="Quick1"/>
        <w:numPr>
          <w:ilvl w:val="0"/>
          <w:numId w:val="0"/>
        </w:numPr>
        <w:tabs>
          <w:tab w:val="left" w:pos="-1440"/>
        </w:tabs>
        <w:ind w:left="720"/>
        <w:jc w:val="both"/>
        <w:rPr>
          <w:b/>
          <w:sz w:val="22"/>
          <w:szCs w:val="22"/>
        </w:rPr>
      </w:pPr>
    </w:p>
    <w:p w14:paraId="3B1C19F3" w14:textId="77777777" w:rsidR="00230BFD" w:rsidRDefault="00230BFD" w:rsidP="00230BFD">
      <w:pPr>
        <w:pStyle w:val="Quick1"/>
        <w:numPr>
          <w:ilvl w:val="0"/>
          <w:numId w:val="0"/>
        </w:numPr>
        <w:tabs>
          <w:tab w:val="left" w:pos="-1440"/>
        </w:tabs>
        <w:jc w:val="both"/>
        <w:rPr>
          <w:b/>
          <w:sz w:val="22"/>
          <w:szCs w:val="22"/>
        </w:rPr>
      </w:pPr>
      <w:r>
        <w:rPr>
          <w:b/>
          <w:sz w:val="22"/>
          <w:szCs w:val="22"/>
        </w:rPr>
        <w:tab/>
      </w:r>
      <w:r w:rsidR="00172A1E" w:rsidRPr="007F3B79">
        <w:rPr>
          <w:b/>
          <w:sz w:val="22"/>
          <w:szCs w:val="22"/>
        </w:rPr>
        <w:t>9-1</w:t>
      </w:r>
      <w:r w:rsidR="00057BC9" w:rsidRPr="007F3B79">
        <w:rPr>
          <w:b/>
          <w:sz w:val="22"/>
          <w:szCs w:val="22"/>
        </w:rPr>
        <w:t>1</w:t>
      </w:r>
      <w:r w:rsidR="00172A1E" w:rsidRPr="007F3B79">
        <w:rPr>
          <w:b/>
          <w:sz w:val="22"/>
          <w:szCs w:val="22"/>
        </w:rPr>
        <w:t>-2</w:t>
      </w:r>
      <w:r w:rsidR="00057BC9" w:rsidRPr="007F3B79">
        <w:rPr>
          <w:b/>
          <w:sz w:val="22"/>
          <w:szCs w:val="22"/>
        </w:rPr>
        <w:t>5</w:t>
      </w:r>
      <w:r w:rsidR="00172A1E" w:rsidRPr="007F3B79">
        <w:rPr>
          <w:b/>
          <w:sz w:val="22"/>
          <w:szCs w:val="22"/>
        </w:rPr>
        <w:t>-2 Vote</w:t>
      </w:r>
    </w:p>
    <w:p w14:paraId="74330BAA" w14:textId="0695ED6F" w:rsidR="00172A1E" w:rsidRPr="00230BFD" w:rsidRDefault="00230BFD" w:rsidP="00230BFD">
      <w:pPr>
        <w:pStyle w:val="Quick1"/>
        <w:numPr>
          <w:ilvl w:val="0"/>
          <w:numId w:val="0"/>
        </w:numPr>
        <w:tabs>
          <w:tab w:val="left" w:pos="-1440"/>
        </w:tabs>
        <w:jc w:val="both"/>
        <w:rPr>
          <w:b/>
          <w:sz w:val="22"/>
          <w:szCs w:val="22"/>
        </w:rPr>
      </w:pPr>
      <w:r>
        <w:rPr>
          <w:sz w:val="22"/>
          <w:szCs w:val="22"/>
        </w:rPr>
        <w:tab/>
      </w:r>
      <w:r w:rsidR="00172A1E" w:rsidRPr="007F3B79">
        <w:rPr>
          <w:sz w:val="22"/>
          <w:szCs w:val="22"/>
        </w:rPr>
        <w:t>MOTION:  Stephen Seagrave</w:t>
      </w:r>
      <w:r w:rsidR="00172A1E" w:rsidRPr="007F3B79">
        <w:rPr>
          <w:sz w:val="22"/>
          <w:szCs w:val="22"/>
        </w:rPr>
        <w:tab/>
      </w:r>
      <w:r w:rsidR="005A6735" w:rsidRPr="007F3B79">
        <w:rPr>
          <w:sz w:val="22"/>
          <w:szCs w:val="22"/>
        </w:rPr>
        <w:tab/>
      </w:r>
      <w:r w:rsidR="00172A1E" w:rsidRPr="007F3B79">
        <w:rPr>
          <w:sz w:val="22"/>
          <w:szCs w:val="22"/>
        </w:rPr>
        <w:t>SECOND:  Jeff Mayer</w:t>
      </w:r>
      <w:r w:rsidR="00172A1E" w:rsidRPr="007F3B79">
        <w:rPr>
          <w:sz w:val="22"/>
          <w:szCs w:val="22"/>
        </w:rPr>
        <w:tab/>
      </w:r>
      <w:r w:rsidR="00172A1E" w:rsidRPr="007F3B79">
        <w:rPr>
          <w:sz w:val="22"/>
          <w:szCs w:val="22"/>
        </w:rPr>
        <w:tab/>
        <w:t>MOTION PASSED</w:t>
      </w:r>
    </w:p>
    <w:p w14:paraId="65535DD6" w14:textId="77777777" w:rsidR="00172A1E" w:rsidRPr="007F3B79" w:rsidRDefault="00172A1E" w:rsidP="00172A1E">
      <w:pPr>
        <w:pStyle w:val="Quick1"/>
        <w:numPr>
          <w:ilvl w:val="0"/>
          <w:numId w:val="0"/>
        </w:numPr>
        <w:tabs>
          <w:tab w:val="left" w:pos="-1440"/>
        </w:tabs>
        <w:ind w:left="720"/>
        <w:jc w:val="both"/>
        <w:rPr>
          <w:sz w:val="22"/>
          <w:szCs w:val="22"/>
        </w:rPr>
      </w:pPr>
    </w:p>
    <w:p w14:paraId="22A7477A" w14:textId="3FB46510" w:rsidR="00172A1E" w:rsidRPr="007F3B79" w:rsidRDefault="00230BFD" w:rsidP="00230BFD">
      <w:pPr>
        <w:pStyle w:val="Quick1"/>
        <w:numPr>
          <w:ilvl w:val="0"/>
          <w:numId w:val="0"/>
        </w:numPr>
        <w:tabs>
          <w:tab w:val="left" w:pos="-1440"/>
        </w:tabs>
        <w:ind w:left="720" w:hanging="720"/>
        <w:jc w:val="both"/>
        <w:rPr>
          <w:sz w:val="22"/>
          <w:szCs w:val="22"/>
        </w:rPr>
      </w:pPr>
      <w:r>
        <w:rPr>
          <w:sz w:val="22"/>
          <w:szCs w:val="22"/>
        </w:rPr>
        <w:tab/>
        <w:t xml:space="preserve">C. </w:t>
      </w:r>
      <w:r w:rsidR="00172A1E" w:rsidRPr="007F3B79">
        <w:rPr>
          <w:sz w:val="22"/>
          <w:szCs w:val="22"/>
        </w:rPr>
        <w:t xml:space="preserve">Board </w:t>
      </w:r>
      <w:r w:rsidR="00057BC9" w:rsidRPr="007F3B79">
        <w:rPr>
          <w:sz w:val="22"/>
          <w:szCs w:val="22"/>
        </w:rPr>
        <w:t>Chair John Nye read a statement from Michelle Oyer-Rose stating that she</w:t>
      </w:r>
      <w:r w:rsidR="00172A1E" w:rsidRPr="007F3B79">
        <w:rPr>
          <w:sz w:val="22"/>
          <w:szCs w:val="22"/>
        </w:rPr>
        <w:t xml:space="preserve"> has reviewed Policy 1.2 (Service Accessibility)</w:t>
      </w:r>
      <w:r w:rsidR="0062179A">
        <w:rPr>
          <w:sz w:val="22"/>
          <w:szCs w:val="22"/>
        </w:rPr>
        <w:t>.</w:t>
      </w:r>
      <w:r w:rsidR="00172A1E" w:rsidRPr="007F3B79">
        <w:rPr>
          <w:sz w:val="22"/>
          <w:szCs w:val="22"/>
        </w:rPr>
        <w:t xml:space="preserve"> </w:t>
      </w:r>
      <w:r w:rsidR="0062179A">
        <w:rPr>
          <w:sz w:val="22"/>
          <w:szCs w:val="22"/>
        </w:rPr>
        <w:t>T</w:t>
      </w:r>
      <w:r w:rsidR="00B3326D" w:rsidRPr="007F3B79">
        <w:rPr>
          <w:sz w:val="22"/>
          <w:szCs w:val="22"/>
        </w:rPr>
        <w:t>he language in item No. 7 should be updated to reflect</w:t>
      </w:r>
      <w:r w:rsidR="00172A1E" w:rsidRPr="007F3B79">
        <w:rPr>
          <w:sz w:val="22"/>
          <w:szCs w:val="22"/>
        </w:rPr>
        <w:t xml:space="preserve"> th</w:t>
      </w:r>
      <w:bookmarkStart w:id="0" w:name="_Hlk176956430"/>
      <w:r w:rsidR="00B3326D" w:rsidRPr="007F3B79">
        <w:rPr>
          <w:sz w:val="22"/>
          <w:szCs w:val="22"/>
        </w:rPr>
        <w:t>e most updated version of the Americans with Disabilities Act. With this language change</w:t>
      </w:r>
      <w:r w:rsidR="0062179A">
        <w:rPr>
          <w:sz w:val="22"/>
          <w:szCs w:val="22"/>
        </w:rPr>
        <w:t>,</w:t>
      </w:r>
      <w:r w:rsidR="00B3326D" w:rsidRPr="007F3B79">
        <w:rPr>
          <w:sz w:val="22"/>
          <w:szCs w:val="22"/>
        </w:rPr>
        <w:t xml:space="preserve"> the Board will </w:t>
      </w:r>
      <w:proofErr w:type="gramStart"/>
      <w:r w:rsidR="00B3326D" w:rsidRPr="007F3B79">
        <w:rPr>
          <w:sz w:val="22"/>
          <w:szCs w:val="22"/>
        </w:rPr>
        <w:t>be in</w:t>
      </w:r>
      <w:r w:rsidR="007F3B79">
        <w:rPr>
          <w:sz w:val="22"/>
          <w:szCs w:val="22"/>
        </w:rPr>
        <w:t xml:space="preserve"> </w:t>
      </w:r>
      <w:r w:rsidR="00B3326D" w:rsidRPr="007F3B79">
        <w:rPr>
          <w:sz w:val="22"/>
          <w:szCs w:val="22"/>
        </w:rPr>
        <w:t>compliance</w:t>
      </w:r>
      <w:proofErr w:type="gramEnd"/>
      <w:r w:rsidR="00B3326D" w:rsidRPr="007F3B79">
        <w:rPr>
          <w:sz w:val="22"/>
          <w:szCs w:val="22"/>
        </w:rPr>
        <w:t>.</w:t>
      </w:r>
    </w:p>
    <w:bookmarkEnd w:id="0"/>
    <w:p w14:paraId="066DC8E6" w14:textId="77777777" w:rsidR="00172A1E" w:rsidRPr="007F3B79" w:rsidRDefault="00172A1E" w:rsidP="00172A1E">
      <w:pPr>
        <w:pStyle w:val="Quick1"/>
        <w:numPr>
          <w:ilvl w:val="0"/>
          <w:numId w:val="0"/>
        </w:numPr>
        <w:tabs>
          <w:tab w:val="left" w:pos="-1440"/>
        </w:tabs>
        <w:ind w:left="720"/>
        <w:jc w:val="both"/>
        <w:rPr>
          <w:b/>
          <w:sz w:val="22"/>
          <w:szCs w:val="22"/>
        </w:rPr>
      </w:pPr>
    </w:p>
    <w:p w14:paraId="3CC0CE29" w14:textId="32520F01" w:rsidR="00172A1E" w:rsidRPr="007F3B79" w:rsidRDefault="005A6735" w:rsidP="005A6735">
      <w:pPr>
        <w:pStyle w:val="Quick1"/>
        <w:numPr>
          <w:ilvl w:val="0"/>
          <w:numId w:val="0"/>
        </w:numPr>
        <w:tabs>
          <w:tab w:val="left" w:pos="-1440"/>
        </w:tabs>
        <w:ind w:left="720"/>
        <w:jc w:val="both"/>
        <w:rPr>
          <w:b/>
          <w:sz w:val="22"/>
          <w:szCs w:val="22"/>
        </w:rPr>
      </w:pPr>
      <w:r w:rsidRPr="007F3B79">
        <w:rPr>
          <w:b/>
          <w:sz w:val="22"/>
          <w:szCs w:val="22"/>
        </w:rPr>
        <w:t>9-11-25-3</w:t>
      </w:r>
      <w:r w:rsidR="00803463" w:rsidRPr="007F3B79">
        <w:rPr>
          <w:b/>
          <w:sz w:val="22"/>
          <w:szCs w:val="22"/>
        </w:rPr>
        <w:t xml:space="preserve"> </w:t>
      </w:r>
      <w:r w:rsidR="00172A1E" w:rsidRPr="007F3B79">
        <w:rPr>
          <w:b/>
          <w:sz w:val="22"/>
          <w:szCs w:val="22"/>
        </w:rPr>
        <w:t>Vote</w:t>
      </w:r>
    </w:p>
    <w:p w14:paraId="4BB1D3FC" w14:textId="147DD907" w:rsidR="00172A1E" w:rsidRPr="007F3B79" w:rsidRDefault="00172A1E" w:rsidP="00172A1E">
      <w:pPr>
        <w:pStyle w:val="Quick1"/>
        <w:numPr>
          <w:ilvl w:val="0"/>
          <w:numId w:val="0"/>
        </w:numPr>
        <w:tabs>
          <w:tab w:val="left" w:pos="-1440"/>
        </w:tabs>
        <w:ind w:left="720"/>
        <w:jc w:val="both"/>
        <w:rPr>
          <w:sz w:val="22"/>
          <w:szCs w:val="22"/>
        </w:rPr>
      </w:pPr>
      <w:r w:rsidRPr="007F3B79">
        <w:rPr>
          <w:sz w:val="22"/>
          <w:szCs w:val="22"/>
        </w:rPr>
        <w:t>MOTION</w:t>
      </w:r>
      <w:r w:rsidR="005A6735" w:rsidRPr="007F3B79">
        <w:rPr>
          <w:sz w:val="22"/>
          <w:szCs w:val="22"/>
        </w:rPr>
        <w:t>:  Nick Varano</w:t>
      </w:r>
      <w:r w:rsidR="005A6735" w:rsidRPr="007F3B79">
        <w:rPr>
          <w:sz w:val="22"/>
          <w:szCs w:val="22"/>
        </w:rPr>
        <w:tab/>
      </w:r>
      <w:r w:rsidRPr="007F3B79">
        <w:rPr>
          <w:sz w:val="22"/>
          <w:szCs w:val="22"/>
        </w:rPr>
        <w:t>SECOND:  Sand</w:t>
      </w:r>
      <w:r w:rsidR="005A6735" w:rsidRPr="007F3B79">
        <w:rPr>
          <w:sz w:val="22"/>
          <w:szCs w:val="22"/>
        </w:rPr>
        <w:t>y Herman</w:t>
      </w:r>
      <w:r w:rsidRPr="007F3B79">
        <w:rPr>
          <w:sz w:val="22"/>
          <w:szCs w:val="22"/>
        </w:rPr>
        <w:tab/>
      </w:r>
      <w:r w:rsidRPr="007F3B79">
        <w:rPr>
          <w:sz w:val="22"/>
          <w:szCs w:val="22"/>
        </w:rPr>
        <w:tab/>
        <w:t>MOTION PASSED</w:t>
      </w:r>
    </w:p>
    <w:p w14:paraId="001E4344" w14:textId="77777777" w:rsidR="00172A1E" w:rsidRPr="007F3B79" w:rsidRDefault="00172A1E" w:rsidP="00172A1E">
      <w:pPr>
        <w:pStyle w:val="Quick1"/>
        <w:numPr>
          <w:ilvl w:val="0"/>
          <w:numId w:val="0"/>
        </w:numPr>
        <w:tabs>
          <w:tab w:val="left" w:pos="-1440"/>
        </w:tabs>
        <w:jc w:val="both"/>
        <w:rPr>
          <w:sz w:val="22"/>
          <w:szCs w:val="22"/>
        </w:rPr>
      </w:pPr>
    </w:p>
    <w:p w14:paraId="24073D94" w14:textId="77777777" w:rsidR="00172A1E" w:rsidRPr="007F3B79" w:rsidRDefault="00172A1E" w:rsidP="00172A1E">
      <w:pPr>
        <w:pStyle w:val="Quick1"/>
        <w:numPr>
          <w:ilvl w:val="0"/>
          <w:numId w:val="0"/>
        </w:numPr>
        <w:tabs>
          <w:tab w:val="left" w:pos="-1440"/>
        </w:tabs>
        <w:jc w:val="both"/>
        <w:rPr>
          <w:sz w:val="22"/>
          <w:szCs w:val="22"/>
        </w:rPr>
      </w:pPr>
      <w:r w:rsidRPr="007F3B79">
        <w:rPr>
          <w:sz w:val="22"/>
          <w:szCs w:val="22"/>
        </w:rPr>
        <w:t>4.</w:t>
      </w:r>
      <w:r w:rsidRPr="007F3B79">
        <w:rPr>
          <w:sz w:val="22"/>
          <w:szCs w:val="22"/>
        </w:rPr>
        <w:tab/>
        <w:t>Board Monitoring</w:t>
      </w:r>
    </w:p>
    <w:p w14:paraId="44D2213F" w14:textId="77777777" w:rsidR="00172A1E" w:rsidRPr="007F3B79" w:rsidRDefault="00172A1E" w:rsidP="00172A1E">
      <w:pPr>
        <w:jc w:val="both"/>
        <w:rPr>
          <w:sz w:val="22"/>
          <w:szCs w:val="22"/>
        </w:rPr>
      </w:pPr>
    </w:p>
    <w:p w14:paraId="01C20F5D" w14:textId="0A2DA4C9" w:rsidR="005A6735" w:rsidRDefault="005A6735" w:rsidP="00172A1E">
      <w:pPr>
        <w:pStyle w:val="ListParagraph"/>
        <w:numPr>
          <w:ilvl w:val="0"/>
          <w:numId w:val="3"/>
        </w:numPr>
        <w:tabs>
          <w:tab w:val="left" w:pos="-1440"/>
        </w:tabs>
        <w:ind w:left="1080"/>
        <w:contextualSpacing w:val="0"/>
        <w:jc w:val="both"/>
        <w:rPr>
          <w:sz w:val="22"/>
          <w:szCs w:val="22"/>
        </w:rPr>
      </w:pPr>
      <w:r w:rsidRPr="00FE1E57">
        <w:rPr>
          <w:sz w:val="22"/>
          <w:szCs w:val="22"/>
        </w:rPr>
        <w:t>4.1 Financial Conditions (FY25)-4</w:t>
      </w:r>
      <w:r w:rsidRPr="00FE1E57">
        <w:rPr>
          <w:sz w:val="22"/>
          <w:szCs w:val="22"/>
          <w:vertAlign w:val="superscript"/>
        </w:rPr>
        <w:t>th</w:t>
      </w:r>
      <w:r w:rsidRPr="00FE1E57">
        <w:rPr>
          <w:sz w:val="22"/>
          <w:szCs w:val="22"/>
        </w:rPr>
        <w:t xml:space="preserve"> Quarter Report- </w:t>
      </w:r>
      <w:r w:rsidR="0062179A">
        <w:rPr>
          <w:sz w:val="22"/>
          <w:szCs w:val="22"/>
        </w:rPr>
        <w:t xml:space="preserve">Board Member Jeff Mayer reported that </w:t>
      </w:r>
    </w:p>
    <w:p w14:paraId="6233D741" w14:textId="54C05DE8" w:rsidR="0062179A" w:rsidRDefault="0062179A" w:rsidP="0062179A">
      <w:pPr>
        <w:pStyle w:val="ListParagraph"/>
        <w:tabs>
          <w:tab w:val="left" w:pos="-1440"/>
        </w:tabs>
        <w:ind w:left="1080"/>
        <w:contextualSpacing w:val="0"/>
        <w:jc w:val="both"/>
        <w:rPr>
          <w:sz w:val="22"/>
          <w:szCs w:val="22"/>
        </w:rPr>
      </w:pPr>
      <w:r>
        <w:rPr>
          <w:sz w:val="22"/>
          <w:szCs w:val="22"/>
        </w:rPr>
        <w:t xml:space="preserve">he has reviewed Policy 4.1 (Financial Conditions) and that the Board </w:t>
      </w:r>
      <w:proofErr w:type="gramStart"/>
      <w:r>
        <w:rPr>
          <w:sz w:val="22"/>
          <w:szCs w:val="22"/>
        </w:rPr>
        <w:t>is in compliance</w:t>
      </w:r>
      <w:proofErr w:type="gramEnd"/>
      <w:r>
        <w:rPr>
          <w:sz w:val="22"/>
          <w:szCs w:val="22"/>
        </w:rPr>
        <w:t>. (A</w:t>
      </w:r>
    </w:p>
    <w:p w14:paraId="56E310DB" w14:textId="367783B3" w:rsidR="0062179A" w:rsidRPr="0062179A" w:rsidRDefault="0062179A" w:rsidP="0062179A">
      <w:pPr>
        <w:pStyle w:val="ListParagraph"/>
        <w:tabs>
          <w:tab w:val="left" w:pos="-1440"/>
        </w:tabs>
        <w:ind w:left="1080"/>
        <w:contextualSpacing w:val="0"/>
        <w:jc w:val="both"/>
        <w:rPr>
          <w:sz w:val="22"/>
          <w:szCs w:val="22"/>
        </w:rPr>
      </w:pPr>
      <w:r>
        <w:rPr>
          <w:sz w:val="22"/>
          <w:szCs w:val="22"/>
        </w:rPr>
        <w:t>copy of the FY25 fourth quarter report follows the meeting minutes.)</w:t>
      </w:r>
    </w:p>
    <w:p w14:paraId="7F54E8DA" w14:textId="77777777" w:rsidR="005A6735" w:rsidRPr="007F3B79" w:rsidRDefault="005A6735" w:rsidP="005A6735">
      <w:pPr>
        <w:pStyle w:val="ListParagraph"/>
        <w:tabs>
          <w:tab w:val="left" w:pos="-1440"/>
        </w:tabs>
        <w:ind w:left="1080"/>
        <w:contextualSpacing w:val="0"/>
        <w:jc w:val="both"/>
        <w:rPr>
          <w:sz w:val="22"/>
          <w:szCs w:val="22"/>
        </w:rPr>
      </w:pPr>
    </w:p>
    <w:p w14:paraId="4C5244E1" w14:textId="3AF0EE25" w:rsidR="00172A1E" w:rsidRDefault="00172A1E" w:rsidP="00172A1E">
      <w:pPr>
        <w:pStyle w:val="ListParagraph"/>
        <w:numPr>
          <w:ilvl w:val="0"/>
          <w:numId w:val="3"/>
        </w:numPr>
        <w:tabs>
          <w:tab w:val="left" w:pos="-1440"/>
        </w:tabs>
        <w:ind w:left="1080"/>
        <w:contextualSpacing w:val="0"/>
        <w:jc w:val="both"/>
        <w:rPr>
          <w:sz w:val="22"/>
          <w:szCs w:val="22"/>
        </w:rPr>
      </w:pPr>
      <w:r w:rsidRPr="004006A3">
        <w:rPr>
          <w:sz w:val="22"/>
          <w:szCs w:val="22"/>
        </w:rPr>
        <w:t>FY2</w:t>
      </w:r>
      <w:r w:rsidR="000878A9" w:rsidRPr="004006A3">
        <w:rPr>
          <w:sz w:val="22"/>
          <w:szCs w:val="22"/>
        </w:rPr>
        <w:t>5</w:t>
      </w:r>
      <w:r w:rsidRPr="004006A3">
        <w:rPr>
          <w:sz w:val="22"/>
          <w:szCs w:val="22"/>
        </w:rPr>
        <w:t xml:space="preserve"> Utilization Report- Bethany Shirkey reported the 4</w:t>
      </w:r>
      <w:r w:rsidRPr="004006A3">
        <w:rPr>
          <w:sz w:val="22"/>
          <w:szCs w:val="22"/>
          <w:vertAlign w:val="superscript"/>
        </w:rPr>
        <w:t>th</w:t>
      </w:r>
      <w:r w:rsidRPr="004006A3">
        <w:rPr>
          <w:sz w:val="22"/>
          <w:szCs w:val="22"/>
        </w:rPr>
        <w:t xml:space="preserve"> quarter totals were</w:t>
      </w:r>
      <w:r w:rsidR="004006A3" w:rsidRPr="004006A3">
        <w:rPr>
          <w:sz w:val="22"/>
          <w:szCs w:val="22"/>
        </w:rPr>
        <w:t xml:space="preserve"> very</w:t>
      </w:r>
      <w:r w:rsidRPr="004006A3">
        <w:rPr>
          <w:sz w:val="22"/>
          <w:szCs w:val="22"/>
        </w:rPr>
        <w:t xml:space="preserve"> good. Access to care was good.</w:t>
      </w:r>
      <w:r w:rsidR="004006A3" w:rsidRPr="004006A3">
        <w:rPr>
          <w:sz w:val="22"/>
          <w:szCs w:val="22"/>
        </w:rPr>
        <w:t xml:space="preserve"> There</w:t>
      </w:r>
      <w:r w:rsidRPr="004006A3">
        <w:rPr>
          <w:sz w:val="22"/>
          <w:szCs w:val="22"/>
        </w:rPr>
        <w:t xml:space="preserve"> was only one complaint filed for FY2</w:t>
      </w:r>
      <w:r w:rsidR="000878A9" w:rsidRPr="004006A3">
        <w:rPr>
          <w:sz w:val="22"/>
          <w:szCs w:val="22"/>
        </w:rPr>
        <w:t>5</w:t>
      </w:r>
      <w:r w:rsidRPr="004006A3">
        <w:rPr>
          <w:sz w:val="22"/>
          <w:szCs w:val="22"/>
        </w:rPr>
        <w:t>.</w:t>
      </w:r>
      <w:r w:rsidR="00230BFD">
        <w:rPr>
          <w:sz w:val="22"/>
          <w:szCs w:val="22"/>
        </w:rPr>
        <w:t xml:space="preserve"> </w:t>
      </w:r>
      <w:r w:rsidRPr="004006A3">
        <w:rPr>
          <w:sz w:val="22"/>
          <w:szCs w:val="22"/>
        </w:rPr>
        <w:t xml:space="preserve">She noted seeing </w:t>
      </w:r>
      <w:r w:rsidR="000878A9" w:rsidRPr="004006A3">
        <w:rPr>
          <w:sz w:val="22"/>
          <w:szCs w:val="22"/>
        </w:rPr>
        <w:t xml:space="preserve">a </w:t>
      </w:r>
      <w:r w:rsidRPr="004006A3">
        <w:rPr>
          <w:sz w:val="22"/>
          <w:szCs w:val="22"/>
        </w:rPr>
        <w:t xml:space="preserve">higher </w:t>
      </w:r>
      <w:r w:rsidR="00A02B3D">
        <w:rPr>
          <w:sz w:val="22"/>
          <w:szCs w:val="22"/>
        </w:rPr>
        <w:t xml:space="preserve">number of </w:t>
      </w:r>
      <w:r w:rsidR="00FE1E57">
        <w:rPr>
          <w:sz w:val="22"/>
          <w:szCs w:val="22"/>
        </w:rPr>
        <w:t>screens</w:t>
      </w:r>
      <w:r w:rsidR="00A02B3D">
        <w:rPr>
          <w:sz w:val="22"/>
          <w:szCs w:val="22"/>
        </w:rPr>
        <w:t xml:space="preserve"> in </w:t>
      </w:r>
      <w:r w:rsidR="000878A9" w:rsidRPr="004006A3">
        <w:rPr>
          <w:sz w:val="22"/>
          <w:szCs w:val="22"/>
        </w:rPr>
        <w:t>Williams County</w:t>
      </w:r>
      <w:r w:rsidRPr="004006A3">
        <w:rPr>
          <w:sz w:val="22"/>
          <w:szCs w:val="22"/>
        </w:rPr>
        <w:t xml:space="preserve">. </w:t>
      </w:r>
      <w:r w:rsidR="00FE1E57">
        <w:rPr>
          <w:sz w:val="22"/>
          <w:szCs w:val="22"/>
        </w:rPr>
        <w:t>The n</w:t>
      </w:r>
      <w:r w:rsidRPr="004006A3">
        <w:rPr>
          <w:sz w:val="22"/>
          <w:szCs w:val="22"/>
        </w:rPr>
        <w:t>umber of days from first contact to assessment and number of days from assessment to treatment are all in compliance.</w:t>
      </w:r>
      <w:r w:rsidR="00FE1E57">
        <w:rPr>
          <w:sz w:val="22"/>
          <w:szCs w:val="22"/>
        </w:rPr>
        <w:t xml:space="preserve"> Open positions for the quarter are in the areas of licensed clinical, prevention, and case management.</w:t>
      </w:r>
    </w:p>
    <w:p w14:paraId="508F14A6" w14:textId="77777777" w:rsidR="00A46BE4" w:rsidRDefault="00A46BE4" w:rsidP="00A46BE4">
      <w:pPr>
        <w:tabs>
          <w:tab w:val="left" w:pos="-1440"/>
        </w:tabs>
        <w:jc w:val="both"/>
        <w:rPr>
          <w:sz w:val="22"/>
          <w:szCs w:val="22"/>
        </w:rPr>
      </w:pPr>
    </w:p>
    <w:p w14:paraId="7D22E196" w14:textId="77777777" w:rsidR="00A46BE4" w:rsidRDefault="00A46BE4" w:rsidP="00A46BE4">
      <w:pPr>
        <w:tabs>
          <w:tab w:val="left" w:pos="-1440"/>
        </w:tabs>
        <w:ind w:left="720"/>
        <w:jc w:val="both"/>
        <w:rPr>
          <w:sz w:val="22"/>
          <w:szCs w:val="22"/>
        </w:rPr>
      </w:pPr>
      <w:r>
        <w:rPr>
          <w:sz w:val="22"/>
          <w:szCs w:val="22"/>
        </w:rPr>
        <w:t xml:space="preserve">C.  CEO Report-Tonie welcomed three new members to the Board. Jill Mack and Nick Varano  </w:t>
      </w:r>
    </w:p>
    <w:p w14:paraId="645C326D" w14:textId="77777777" w:rsidR="00A46BE4" w:rsidRDefault="00A46BE4" w:rsidP="00A46BE4">
      <w:pPr>
        <w:tabs>
          <w:tab w:val="left" w:pos="-1440"/>
        </w:tabs>
        <w:ind w:left="720"/>
        <w:jc w:val="both"/>
        <w:rPr>
          <w:sz w:val="22"/>
          <w:szCs w:val="22"/>
        </w:rPr>
      </w:pPr>
      <w:r>
        <w:rPr>
          <w:sz w:val="22"/>
          <w:szCs w:val="22"/>
        </w:rPr>
        <w:t xml:space="preserve">      who are Defiance County Commissioner appointments and Darrell Handy who has been </w:t>
      </w:r>
    </w:p>
    <w:p w14:paraId="20458A6A" w14:textId="77777777" w:rsidR="00A46BE4" w:rsidRDefault="00A46BE4" w:rsidP="00A46BE4">
      <w:pPr>
        <w:tabs>
          <w:tab w:val="left" w:pos="-1440"/>
        </w:tabs>
        <w:ind w:left="720"/>
        <w:jc w:val="both"/>
        <w:rPr>
          <w:sz w:val="22"/>
          <w:szCs w:val="22"/>
        </w:rPr>
      </w:pPr>
      <w:r>
        <w:rPr>
          <w:sz w:val="22"/>
          <w:szCs w:val="22"/>
        </w:rPr>
        <w:t xml:space="preserve">      appointed by OHMHAS. Tonie shared that she is very excited about the Disaster Preparedness </w:t>
      </w:r>
    </w:p>
    <w:p w14:paraId="4DC6E5E0" w14:textId="77777777" w:rsidR="00A46BE4" w:rsidRDefault="00A46BE4" w:rsidP="00A46BE4">
      <w:pPr>
        <w:tabs>
          <w:tab w:val="left" w:pos="-1440"/>
        </w:tabs>
        <w:ind w:left="720"/>
        <w:jc w:val="both"/>
        <w:rPr>
          <w:sz w:val="22"/>
          <w:szCs w:val="22"/>
        </w:rPr>
      </w:pPr>
      <w:r>
        <w:rPr>
          <w:sz w:val="22"/>
          <w:szCs w:val="22"/>
        </w:rPr>
        <w:t xml:space="preserve">      Plan that the Board will be rolling out </w:t>
      </w:r>
      <w:proofErr w:type="gramStart"/>
      <w:r>
        <w:rPr>
          <w:sz w:val="22"/>
          <w:szCs w:val="22"/>
        </w:rPr>
        <w:t>in the near future</w:t>
      </w:r>
      <w:proofErr w:type="gramEnd"/>
      <w:r>
        <w:rPr>
          <w:sz w:val="22"/>
          <w:szCs w:val="22"/>
        </w:rPr>
        <w:t xml:space="preserve">. Tonie stated that it is important that </w:t>
      </w:r>
    </w:p>
    <w:p w14:paraId="5A472165" w14:textId="4C92A69D" w:rsidR="00A46BE4" w:rsidRDefault="00A46BE4" w:rsidP="00A46BE4">
      <w:pPr>
        <w:tabs>
          <w:tab w:val="left" w:pos="-1440"/>
        </w:tabs>
        <w:ind w:left="720"/>
        <w:jc w:val="both"/>
        <w:rPr>
          <w:sz w:val="22"/>
          <w:szCs w:val="22"/>
        </w:rPr>
      </w:pPr>
      <w:r>
        <w:rPr>
          <w:sz w:val="22"/>
          <w:szCs w:val="22"/>
        </w:rPr>
        <w:t xml:space="preserve">      we are ready to serve our communities in the event of a disaster. Tonie stated that the Partnering</w:t>
      </w:r>
    </w:p>
    <w:p w14:paraId="37558286" w14:textId="2172EA2D" w:rsidR="00A46BE4" w:rsidRDefault="00A46BE4" w:rsidP="00A46BE4">
      <w:pPr>
        <w:tabs>
          <w:tab w:val="left" w:pos="-1440"/>
        </w:tabs>
        <w:ind w:left="720"/>
        <w:jc w:val="both"/>
        <w:rPr>
          <w:sz w:val="22"/>
          <w:szCs w:val="22"/>
        </w:rPr>
      </w:pPr>
      <w:r>
        <w:rPr>
          <w:sz w:val="22"/>
          <w:szCs w:val="22"/>
        </w:rPr>
        <w:t xml:space="preserve">      with Schools in Threat Assessment &amp; Management Workshop that was held in August was well</w:t>
      </w:r>
    </w:p>
    <w:p w14:paraId="059664F7" w14:textId="7366F492" w:rsidR="00A46BE4" w:rsidRDefault="00A46BE4" w:rsidP="00A46BE4">
      <w:pPr>
        <w:tabs>
          <w:tab w:val="left" w:pos="-1440"/>
        </w:tabs>
        <w:ind w:left="720"/>
        <w:jc w:val="both"/>
        <w:rPr>
          <w:sz w:val="22"/>
          <w:szCs w:val="22"/>
        </w:rPr>
      </w:pPr>
      <w:r>
        <w:rPr>
          <w:sz w:val="22"/>
          <w:szCs w:val="22"/>
        </w:rPr>
        <w:t xml:space="preserve">      attended by members of our workforce and several agency directors would be in attendance for  </w:t>
      </w:r>
    </w:p>
    <w:p w14:paraId="65A1E325" w14:textId="77777777" w:rsidR="0062179A" w:rsidRDefault="00A46BE4" w:rsidP="0062179A">
      <w:pPr>
        <w:tabs>
          <w:tab w:val="left" w:pos="-1440"/>
        </w:tabs>
        <w:ind w:left="720"/>
        <w:jc w:val="both"/>
        <w:rPr>
          <w:sz w:val="22"/>
          <w:szCs w:val="22"/>
        </w:rPr>
      </w:pPr>
      <w:r w:rsidRPr="0062179A">
        <w:rPr>
          <w:sz w:val="22"/>
          <w:szCs w:val="22"/>
        </w:rPr>
        <w:t xml:space="preserve">      the Disaster Behavioral Health Plan Review Training being held in Findlay on September 12</w:t>
      </w:r>
      <w:r w:rsidRPr="0062179A">
        <w:rPr>
          <w:sz w:val="22"/>
          <w:szCs w:val="22"/>
          <w:vertAlign w:val="superscript"/>
        </w:rPr>
        <w:t>th</w:t>
      </w:r>
      <w:r w:rsidRPr="0062179A">
        <w:rPr>
          <w:sz w:val="22"/>
          <w:szCs w:val="22"/>
        </w:rPr>
        <w:t>.</w:t>
      </w:r>
    </w:p>
    <w:p w14:paraId="068BF507" w14:textId="369860C1" w:rsidR="00C74B3E" w:rsidRDefault="0062179A" w:rsidP="0062179A">
      <w:pPr>
        <w:tabs>
          <w:tab w:val="left" w:pos="-1440"/>
        </w:tabs>
        <w:ind w:left="720"/>
        <w:jc w:val="both"/>
        <w:rPr>
          <w:sz w:val="22"/>
          <w:szCs w:val="22"/>
        </w:rPr>
      </w:pPr>
      <w:r>
        <w:rPr>
          <w:sz w:val="22"/>
          <w:szCs w:val="22"/>
        </w:rPr>
        <w:t xml:space="preserve">      Tonie s</w:t>
      </w:r>
      <w:r w:rsidR="00A46BE4" w:rsidRPr="0062179A">
        <w:rPr>
          <w:sz w:val="22"/>
          <w:szCs w:val="22"/>
        </w:rPr>
        <w:t xml:space="preserve">hared that Board has applied for </w:t>
      </w:r>
      <w:r w:rsidR="00C74B3E" w:rsidRPr="0062179A">
        <w:rPr>
          <w:sz w:val="22"/>
          <w:szCs w:val="22"/>
        </w:rPr>
        <w:t xml:space="preserve">funding to hold table top activities in each of our four </w:t>
      </w:r>
    </w:p>
    <w:p w14:paraId="73A4CEC9" w14:textId="77777777" w:rsidR="003F6294" w:rsidRDefault="0062179A" w:rsidP="003F6294">
      <w:pPr>
        <w:tabs>
          <w:tab w:val="left" w:pos="-1440"/>
        </w:tabs>
        <w:ind w:left="720"/>
        <w:jc w:val="both"/>
        <w:rPr>
          <w:sz w:val="22"/>
          <w:szCs w:val="22"/>
        </w:rPr>
      </w:pPr>
      <w:r>
        <w:rPr>
          <w:sz w:val="22"/>
          <w:szCs w:val="22"/>
        </w:rPr>
        <w:t xml:space="preserve">      </w:t>
      </w:r>
      <w:r w:rsidR="003F6294">
        <w:rPr>
          <w:sz w:val="22"/>
          <w:szCs w:val="22"/>
        </w:rPr>
        <w:t>C</w:t>
      </w:r>
      <w:r>
        <w:rPr>
          <w:sz w:val="22"/>
          <w:szCs w:val="22"/>
        </w:rPr>
        <w:t>ounties</w:t>
      </w:r>
      <w:r w:rsidR="003F6294">
        <w:rPr>
          <w:sz w:val="22"/>
          <w:szCs w:val="22"/>
        </w:rPr>
        <w:t xml:space="preserve">. </w:t>
      </w:r>
      <w:r w:rsidR="00C74B3E" w:rsidRPr="0062179A">
        <w:rPr>
          <w:sz w:val="22"/>
          <w:szCs w:val="22"/>
        </w:rPr>
        <w:t xml:space="preserve">Tonie discussed the </w:t>
      </w:r>
      <w:r>
        <w:rPr>
          <w:sz w:val="22"/>
          <w:szCs w:val="22"/>
        </w:rPr>
        <w:t>S</w:t>
      </w:r>
      <w:r w:rsidR="00C74B3E" w:rsidRPr="0062179A">
        <w:rPr>
          <w:sz w:val="22"/>
          <w:szCs w:val="22"/>
        </w:rPr>
        <w:t>tates decision to regionalize</w:t>
      </w:r>
      <w:r w:rsidR="003F6294">
        <w:rPr>
          <w:sz w:val="22"/>
          <w:szCs w:val="22"/>
        </w:rPr>
        <w:t xml:space="preserve"> </w:t>
      </w:r>
      <w:r>
        <w:rPr>
          <w:sz w:val="22"/>
          <w:szCs w:val="22"/>
        </w:rPr>
        <w:t xml:space="preserve">MRSS </w:t>
      </w:r>
      <w:r w:rsidR="00C74B3E" w:rsidRPr="0062179A">
        <w:rPr>
          <w:sz w:val="22"/>
          <w:szCs w:val="22"/>
        </w:rPr>
        <w:t>(Mobile Response and</w:t>
      </w:r>
    </w:p>
    <w:p w14:paraId="7AD6CBA7" w14:textId="77777777" w:rsidR="003F6294" w:rsidRDefault="003F6294" w:rsidP="003F6294">
      <w:pPr>
        <w:tabs>
          <w:tab w:val="left" w:pos="-1440"/>
        </w:tabs>
        <w:ind w:left="720"/>
        <w:jc w:val="both"/>
        <w:rPr>
          <w:sz w:val="22"/>
          <w:szCs w:val="22"/>
        </w:rPr>
      </w:pPr>
      <w:r>
        <w:rPr>
          <w:sz w:val="22"/>
          <w:szCs w:val="22"/>
        </w:rPr>
        <w:t xml:space="preserve">      </w:t>
      </w:r>
      <w:r w:rsidRPr="0062179A">
        <w:rPr>
          <w:sz w:val="22"/>
          <w:szCs w:val="22"/>
        </w:rPr>
        <w:t>Stabilization Services). This contract was awarded to Unison</w:t>
      </w:r>
      <w:r>
        <w:rPr>
          <w:sz w:val="22"/>
          <w:szCs w:val="22"/>
        </w:rPr>
        <w:t xml:space="preserve"> </w:t>
      </w:r>
      <w:r w:rsidR="0062179A">
        <w:rPr>
          <w:sz w:val="22"/>
          <w:szCs w:val="22"/>
        </w:rPr>
        <w:t xml:space="preserve">Behavioral Health. They are up </w:t>
      </w:r>
      <w:r>
        <w:rPr>
          <w:sz w:val="22"/>
          <w:szCs w:val="22"/>
        </w:rPr>
        <w:t xml:space="preserve"> </w:t>
      </w:r>
    </w:p>
    <w:p w14:paraId="407BF2A7" w14:textId="77777777" w:rsidR="003F6294" w:rsidRDefault="003F6294" w:rsidP="003F6294">
      <w:pPr>
        <w:tabs>
          <w:tab w:val="left" w:pos="-1440"/>
        </w:tabs>
        <w:ind w:left="720"/>
        <w:jc w:val="both"/>
        <w:rPr>
          <w:sz w:val="22"/>
          <w:szCs w:val="22"/>
        </w:rPr>
      </w:pPr>
      <w:r>
        <w:rPr>
          <w:sz w:val="22"/>
          <w:szCs w:val="22"/>
        </w:rPr>
        <w:t xml:space="preserve">      </w:t>
      </w:r>
      <w:r w:rsidR="0062179A">
        <w:rPr>
          <w:sz w:val="22"/>
          <w:szCs w:val="22"/>
        </w:rPr>
        <w:t>and running and have secured office space in our community.</w:t>
      </w:r>
      <w:r>
        <w:rPr>
          <w:sz w:val="22"/>
          <w:szCs w:val="22"/>
        </w:rPr>
        <w:t xml:space="preserve"> </w:t>
      </w:r>
      <w:r w:rsidR="0062179A">
        <w:rPr>
          <w:sz w:val="22"/>
          <w:szCs w:val="22"/>
        </w:rPr>
        <w:t>T</w:t>
      </w:r>
      <w:r w:rsidR="00C74B3E" w:rsidRPr="0062179A">
        <w:rPr>
          <w:sz w:val="22"/>
          <w:szCs w:val="22"/>
        </w:rPr>
        <w:t xml:space="preserve">he next wave of change will </w:t>
      </w:r>
    </w:p>
    <w:p w14:paraId="1D69CC0F" w14:textId="77777777" w:rsidR="003F6294" w:rsidRDefault="003F6294" w:rsidP="003F6294">
      <w:pPr>
        <w:tabs>
          <w:tab w:val="left" w:pos="-1440"/>
        </w:tabs>
        <w:ind w:left="720"/>
        <w:jc w:val="both"/>
        <w:rPr>
          <w:sz w:val="22"/>
          <w:szCs w:val="22"/>
        </w:rPr>
      </w:pPr>
      <w:r>
        <w:rPr>
          <w:sz w:val="22"/>
          <w:szCs w:val="22"/>
        </w:rPr>
        <w:t xml:space="preserve">      </w:t>
      </w:r>
      <w:r w:rsidR="00C74B3E" w:rsidRPr="0062179A">
        <w:rPr>
          <w:sz w:val="22"/>
          <w:szCs w:val="22"/>
        </w:rPr>
        <w:t>involve adult crisis</w:t>
      </w:r>
      <w:r w:rsidR="0062179A">
        <w:rPr>
          <w:sz w:val="22"/>
          <w:szCs w:val="22"/>
        </w:rPr>
        <w:t xml:space="preserve"> </w:t>
      </w:r>
      <w:r w:rsidR="00C74B3E" w:rsidRPr="0062179A">
        <w:rPr>
          <w:sz w:val="22"/>
          <w:szCs w:val="22"/>
        </w:rPr>
        <w:t xml:space="preserve">services. Tonie stated that there is a real </w:t>
      </w:r>
      <w:r w:rsidR="00401E42">
        <w:rPr>
          <w:sz w:val="22"/>
          <w:szCs w:val="22"/>
        </w:rPr>
        <w:t xml:space="preserve">possibility </w:t>
      </w:r>
      <w:r w:rsidR="00C74B3E" w:rsidRPr="0062179A">
        <w:rPr>
          <w:sz w:val="22"/>
          <w:szCs w:val="22"/>
        </w:rPr>
        <w:t xml:space="preserve">that we could lose </w:t>
      </w:r>
      <w:r>
        <w:rPr>
          <w:sz w:val="22"/>
          <w:szCs w:val="22"/>
        </w:rPr>
        <w:t xml:space="preserve"> </w:t>
      </w:r>
    </w:p>
    <w:p w14:paraId="55993620" w14:textId="77777777" w:rsidR="003F6294" w:rsidRDefault="003F6294" w:rsidP="003F6294">
      <w:pPr>
        <w:tabs>
          <w:tab w:val="left" w:pos="-1440"/>
        </w:tabs>
        <w:ind w:left="720"/>
        <w:jc w:val="both"/>
        <w:rPr>
          <w:sz w:val="22"/>
          <w:szCs w:val="22"/>
        </w:rPr>
      </w:pPr>
      <w:r>
        <w:rPr>
          <w:sz w:val="22"/>
          <w:szCs w:val="22"/>
        </w:rPr>
        <w:t xml:space="preserve">      </w:t>
      </w:r>
      <w:r w:rsidR="00C74B3E" w:rsidRPr="0062179A">
        <w:rPr>
          <w:sz w:val="22"/>
          <w:szCs w:val="22"/>
        </w:rPr>
        <w:t>control of our local crisis care</w:t>
      </w:r>
      <w:r w:rsidR="00193B71">
        <w:rPr>
          <w:sz w:val="22"/>
          <w:szCs w:val="22"/>
        </w:rPr>
        <w:t>;</w:t>
      </w:r>
      <w:r w:rsidR="00230BFD">
        <w:rPr>
          <w:sz w:val="22"/>
          <w:szCs w:val="22"/>
        </w:rPr>
        <w:t xml:space="preserve"> however</w:t>
      </w:r>
      <w:r w:rsidR="00193B71">
        <w:rPr>
          <w:sz w:val="22"/>
          <w:szCs w:val="22"/>
        </w:rPr>
        <w:t>,</w:t>
      </w:r>
      <w:r w:rsidR="00230BFD">
        <w:rPr>
          <w:sz w:val="22"/>
          <w:szCs w:val="22"/>
        </w:rPr>
        <w:t xml:space="preserve"> T</w:t>
      </w:r>
      <w:r w:rsidR="00C74B3E" w:rsidRPr="0062179A">
        <w:rPr>
          <w:sz w:val="22"/>
          <w:szCs w:val="22"/>
        </w:rPr>
        <w:t xml:space="preserve">onie </w:t>
      </w:r>
      <w:r w:rsidR="00193B71">
        <w:rPr>
          <w:sz w:val="22"/>
          <w:szCs w:val="22"/>
        </w:rPr>
        <w:t>shared</w:t>
      </w:r>
      <w:r w:rsidR="00C74B3E" w:rsidRPr="0062179A">
        <w:rPr>
          <w:sz w:val="22"/>
          <w:szCs w:val="22"/>
        </w:rPr>
        <w:t xml:space="preserve"> that</w:t>
      </w:r>
      <w:r w:rsidR="00401E42">
        <w:rPr>
          <w:sz w:val="22"/>
          <w:szCs w:val="22"/>
        </w:rPr>
        <w:t xml:space="preserve"> OhioGu</w:t>
      </w:r>
      <w:proofErr w:type="spellStart"/>
      <w:r w:rsidR="00401E42">
        <w:rPr>
          <w:sz w:val="22"/>
          <w:szCs w:val="22"/>
        </w:rPr>
        <w:t>idstone</w:t>
      </w:r>
      <w:proofErr w:type="spellEnd"/>
      <w:r w:rsidR="00401E42">
        <w:rPr>
          <w:sz w:val="22"/>
          <w:szCs w:val="22"/>
        </w:rPr>
        <w:t xml:space="preserve"> </w:t>
      </w:r>
      <w:r w:rsidR="00C74B3E" w:rsidRPr="0062179A">
        <w:rPr>
          <w:sz w:val="22"/>
          <w:szCs w:val="22"/>
        </w:rPr>
        <w:t xml:space="preserve">has been extremely </w:t>
      </w:r>
    </w:p>
    <w:p w14:paraId="7E3D75E6" w14:textId="77777777" w:rsidR="003F6294" w:rsidRDefault="003F6294" w:rsidP="003F6294">
      <w:pPr>
        <w:tabs>
          <w:tab w:val="left" w:pos="-1440"/>
        </w:tabs>
        <w:ind w:left="720"/>
        <w:jc w:val="both"/>
        <w:rPr>
          <w:sz w:val="22"/>
          <w:szCs w:val="22"/>
        </w:rPr>
      </w:pPr>
      <w:r>
        <w:rPr>
          <w:sz w:val="22"/>
          <w:szCs w:val="22"/>
        </w:rPr>
        <w:t xml:space="preserve">      </w:t>
      </w:r>
      <w:r w:rsidR="00C74B3E" w:rsidRPr="0062179A">
        <w:rPr>
          <w:sz w:val="22"/>
          <w:szCs w:val="22"/>
        </w:rPr>
        <w:t>helpful during this transition process and no one will go</w:t>
      </w:r>
      <w:r>
        <w:rPr>
          <w:sz w:val="22"/>
          <w:szCs w:val="22"/>
        </w:rPr>
        <w:t xml:space="preserve"> </w:t>
      </w:r>
      <w:r w:rsidR="00C74B3E" w:rsidRPr="0062179A">
        <w:rPr>
          <w:sz w:val="22"/>
          <w:szCs w:val="22"/>
        </w:rPr>
        <w:t xml:space="preserve">without care due to the services that </w:t>
      </w:r>
      <w:r>
        <w:rPr>
          <w:sz w:val="22"/>
          <w:szCs w:val="22"/>
        </w:rPr>
        <w:t xml:space="preserve">     </w:t>
      </w:r>
    </w:p>
    <w:p w14:paraId="77CAD3A4" w14:textId="77777777" w:rsidR="003F6294" w:rsidRDefault="003F6294" w:rsidP="003F6294">
      <w:pPr>
        <w:tabs>
          <w:tab w:val="left" w:pos="-1440"/>
        </w:tabs>
        <w:ind w:left="720"/>
        <w:jc w:val="both"/>
        <w:rPr>
          <w:sz w:val="22"/>
          <w:szCs w:val="22"/>
        </w:rPr>
      </w:pPr>
      <w:r>
        <w:rPr>
          <w:sz w:val="22"/>
          <w:szCs w:val="22"/>
        </w:rPr>
        <w:t xml:space="preserve">      </w:t>
      </w:r>
      <w:proofErr w:type="spellStart"/>
      <w:r w:rsidR="00C74B3E" w:rsidRPr="0062179A">
        <w:rPr>
          <w:sz w:val="22"/>
          <w:szCs w:val="22"/>
        </w:rPr>
        <w:t>OhioGuidestone</w:t>
      </w:r>
      <w:proofErr w:type="spellEnd"/>
      <w:r w:rsidR="00C74B3E" w:rsidRPr="0062179A">
        <w:rPr>
          <w:sz w:val="22"/>
          <w:szCs w:val="22"/>
        </w:rPr>
        <w:t xml:space="preserve"> provides. The Board and its </w:t>
      </w:r>
      <w:r w:rsidR="00401E42">
        <w:rPr>
          <w:sz w:val="22"/>
          <w:szCs w:val="22"/>
        </w:rPr>
        <w:t xml:space="preserve">providers </w:t>
      </w:r>
      <w:r w:rsidR="00C74B3E" w:rsidRPr="0062179A">
        <w:rPr>
          <w:sz w:val="22"/>
          <w:szCs w:val="22"/>
        </w:rPr>
        <w:t xml:space="preserve">will work hard to ensure that there is no </w:t>
      </w:r>
    </w:p>
    <w:p w14:paraId="5032D9FD" w14:textId="77777777" w:rsidR="003F6294" w:rsidRDefault="003F6294" w:rsidP="003F6294">
      <w:pPr>
        <w:tabs>
          <w:tab w:val="left" w:pos="-1440"/>
        </w:tabs>
        <w:ind w:left="720"/>
        <w:jc w:val="both"/>
        <w:rPr>
          <w:sz w:val="22"/>
          <w:szCs w:val="22"/>
        </w:rPr>
      </w:pPr>
      <w:r>
        <w:rPr>
          <w:sz w:val="22"/>
          <w:szCs w:val="22"/>
        </w:rPr>
        <w:t xml:space="preserve">      </w:t>
      </w:r>
      <w:r w:rsidR="00C74B3E" w:rsidRPr="0062179A">
        <w:rPr>
          <w:sz w:val="22"/>
          <w:szCs w:val="22"/>
        </w:rPr>
        <w:t>wrong door and that clients experience a</w:t>
      </w:r>
      <w:r>
        <w:rPr>
          <w:sz w:val="22"/>
          <w:szCs w:val="22"/>
        </w:rPr>
        <w:t xml:space="preserve"> </w:t>
      </w:r>
      <w:r w:rsidR="00C74B3E" w:rsidRPr="0062179A">
        <w:rPr>
          <w:sz w:val="22"/>
          <w:szCs w:val="22"/>
        </w:rPr>
        <w:t>warm handoff when referred to other services.</w:t>
      </w:r>
      <w:r w:rsidR="00A02B3D" w:rsidRPr="0062179A">
        <w:rPr>
          <w:sz w:val="22"/>
          <w:szCs w:val="22"/>
        </w:rPr>
        <w:t xml:space="preserve"> Tonie </w:t>
      </w:r>
      <w:r>
        <w:rPr>
          <w:sz w:val="22"/>
          <w:szCs w:val="22"/>
        </w:rPr>
        <w:t xml:space="preserve"> </w:t>
      </w:r>
    </w:p>
    <w:p w14:paraId="41D05F8E" w14:textId="77777777" w:rsidR="003F6294" w:rsidRDefault="003F6294" w:rsidP="003F6294">
      <w:pPr>
        <w:tabs>
          <w:tab w:val="left" w:pos="-1440"/>
        </w:tabs>
        <w:ind w:left="720"/>
        <w:jc w:val="both"/>
        <w:rPr>
          <w:sz w:val="22"/>
          <w:szCs w:val="22"/>
        </w:rPr>
      </w:pPr>
      <w:r>
        <w:rPr>
          <w:sz w:val="22"/>
          <w:szCs w:val="22"/>
        </w:rPr>
        <w:t xml:space="preserve">      </w:t>
      </w:r>
      <w:r w:rsidR="00A02B3D" w:rsidRPr="0062179A">
        <w:rPr>
          <w:sz w:val="22"/>
          <w:szCs w:val="22"/>
        </w:rPr>
        <w:t>discussed the need for updated security</w:t>
      </w:r>
      <w:r>
        <w:rPr>
          <w:sz w:val="22"/>
          <w:szCs w:val="22"/>
        </w:rPr>
        <w:t xml:space="preserve"> </w:t>
      </w:r>
      <w:r w:rsidR="00A02B3D" w:rsidRPr="0062179A">
        <w:rPr>
          <w:sz w:val="22"/>
          <w:szCs w:val="22"/>
        </w:rPr>
        <w:t xml:space="preserve">measures at the Board Office. The safety of staff and </w:t>
      </w:r>
    </w:p>
    <w:p w14:paraId="1AB976ED" w14:textId="77777777" w:rsidR="003F6294" w:rsidRDefault="003F6294" w:rsidP="003F6294">
      <w:pPr>
        <w:tabs>
          <w:tab w:val="left" w:pos="-1440"/>
        </w:tabs>
        <w:ind w:left="720"/>
        <w:jc w:val="both"/>
        <w:rPr>
          <w:sz w:val="22"/>
          <w:szCs w:val="22"/>
        </w:rPr>
      </w:pPr>
      <w:r>
        <w:rPr>
          <w:sz w:val="22"/>
          <w:szCs w:val="22"/>
        </w:rPr>
        <w:t xml:space="preserve">      </w:t>
      </w:r>
      <w:r w:rsidR="00A02B3D" w:rsidRPr="0062179A">
        <w:rPr>
          <w:sz w:val="22"/>
          <w:szCs w:val="22"/>
        </w:rPr>
        <w:t xml:space="preserve">visitors </w:t>
      </w:r>
      <w:proofErr w:type="gramStart"/>
      <w:r w:rsidR="00A02B3D" w:rsidRPr="0062179A">
        <w:rPr>
          <w:sz w:val="22"/>
          <w:szCs w:val="22"/>
        </w:rPr>
        <w:t>is</w:t>
      </w:r>
      <w:proofErr w:type="gramEnd"/>
      <w:r w:rsidR="00A02B3D" w:rsidRPr="0062179A">
        <w:rPr>
          <w:sz w:val="22"/>
          <w:szCs w:val="22"/>
        </w:rPr>
        <w:t xml:space="preserve"> of the utmost importance. The Board has received quotes from </w:t>
      </w:r>
      <w:proofErr w:type="spellStart"/>
      <w:r w:rsidR="00A02B3D" w:rsidRPr="0062179A">
        <w:rPr>
          <w:sz w:val="22"/>
          <w:szCs w:val="22"/>
        </w:rPr>
        <w:t>Habitec</w:t>
      </w:r>
      <w:proofErr w:type="spellEnd"/>
      <w:r w:rsidR="00401E42">
        <w:rPr>
          <w:sz w:val="22"/>
          <w:szCs w:val="22"/>
        </w:rPr>
        <w:t xml:space="preserve"> </w:t>
      </w:r>
      <w:r w:rsidR="00A02B3D" w:rsidRPr="0062179A">
        <w:rPr>
          <w:sz w:val="22"/>
          <w:szCs w:val="22"/>
        </w:rPr>
        <w:t>Security</w:t>
      </w:r>
      <w:r w:rsidR="00401E42">
        <w:rPr>
          <w:sz w:val="22"/>
          <w:szCs w:val="22"/>
        </w:rPr>
        <w:t xml:space="preserve">. </w:t>
      </w:r>
      <w:r>
        <w:rPr>
          <w:sz w:val="22"/>
          <w:szCs w:val="22"/>
        </w:rPr>
        <w:t xml:space="preserve"> </w:t>
      </w:r>
    </w:p>
    <w:p w14:paraId="1346EBB8" w14:textId="77777777" w:rsidR="003F6294" w:rsidRDefault="003F6294" w:rsidP="003F6294">
      <w:pPr>
        <w:tabs>
          <w:tab w:val="left" w:pos="-1440"/>
        </w:tabs>
        <w:ind w:left="720"/>
        <w:jc w:val="both"/>
        <w:rPr>
          <w:sz w:val="22"/>
          <w:szCs w:val="22"/>
        </w:rPr>
      </w:pPr>
      <w:r>
        <w:rPr>
          <w:sz w:val="22"/>
          <w:szCs w:val="22"/>
        </w:rPr>
        <w:t xml:space="preserve">      </w:t>
      </w:r>
      <w:r w:rsidR="00A02B3D" w:rsidRPr="0062179A">
        <w:rPr>
          <w:sz w:val="22"/>
          <w:szCs w:val="22"/>
        </w:rPr>
        <w:t xml:space="preserve">Tonie is working with the building landlord </w:t>
      </w:r>
      <w:r w:rsidR="00401E42">
        <w:rPr>
          <w:sz w:val="22"/>
          <w:szCs w:val="22"/>
        </w:rPr>
        <w:t xml:space="preserve">and exploring </w:t>
      </w:r>
      <w:r w:rsidR="00A02B3D" w:rsidRPr="0062179A">
        <w:rPr>
          <w:sz w:val="22"/>
          <w:szCs w:val="22"/>
        </w:rPr>
        <w:t xml:space="preserve">grants to help with the cost of the </w:t>
      </w:r>
      <w:r>
        <w:rPr>
          <w:sz w:val="22"/>
          <w:szCs w:val="22"/>
        </w:rPr>
        <w:t xml:space="preserve">  </w:t>
      </w:r>
    </w:p>
    <w:p w14:paraId="50EFAB19" w14:textId="265FE373" w:rsidR="00A02B3D" w:rsidRPr="0062179A" w:rsidRDefault="003F6294" w:rsidP="003F6294">
      <w:pPr>
        <w:tabs>
          <w:tab w:val="left" w:pos="-1440"/>
        </w:tabs>
        <w:ind w:left="720"/>
        <w:jc w:val="both"/>
        <w:rPr>
          <w:sz w:val="22"/>
          <w:szCs w:val="22"/>
        </w:rPr>
      </w:pPr>
      <w:r>
        <w:rPr>
          <w:sz w:val="22"/>
          <w:szCs w:val="22"/>
        </w:rPr>
        <w:t xml:space="preserve">      </w:t>
      </w:r>
      <w:r w:rsidR="00A02B3D" w:rsidRPr="0062179A">
        <w:rPr>
          <w:sz w:val="22"/>
          <w:szCs w:val="22"/>
        </w:rPr>
        <w:t>security updates.</w:t>
      </w:r>
    </w:p>
    <w:p w14:paraId="52FB37EA" w14:textId="0CE1AA2C" w:rsidR="00C74B3E" w:rsidRPr="0062179A" w:rsidRDefault="003F6294" w:rsidP="00C74B3E">
      <w:pPr>
        <w:tabs>
          <w:tab w:val="left" w:pos="-1440"/>
        </w:tabs>
        <w:ind w:left="720"/>
        <w:jc w:val="both"/>
        <w:rPr>
          <w:sz w:val="22"/>
          <w:szCs w:val="22"/>
        </w:rPr>
      </w:pPr>
      <w:r>
        <w:rPr>
          <w:sz w:val="22"/>
          <w:szCs w:val="22"/>
        </w:rPr>
        <w:t xml:space="preserve"> </w:t>
      </w:r>
      <w:r w:rsidR="00C74B3E" w:rsidRPr="0062179A">
        <w:rPr>
          <w:sz w:val="22"/>
          <w:szCs w:val="22"/>
        </w:rPr>
        <w:t xml:space="preserve">       </w:t>
      </w:r>
    </w:p>
    <w:p w14:paraId="47859FD8" w14:textId="77777777" w:rsidR="00193B71" w:rsidRDefault="00193B71" w:rsidP="00193B71">
      <w:pPr>
        <w:pStyle w:val="Quick1"/>
        <w:numPr>
          <w:ilvl w:val="0"/>
          <w:numId w:val="0"/>
        </w:numPr>
        <w:tabs>
          <w:tab w:val="left" w:pos="-1440"/>
        </w:tabs>
        <w:jc w:val="both"/>
        <w:rPr>
          <w:sz w:val="22"/>
          <w:szCs w:val="22"/>
        </w:rPr>
      </w:pPr>
    </w:p>
    <w:p w14:paraId="31EB7F48" w14:textId="77777777" w:rsidR="003F6294" w:rsidRDefault="003F6294" w:rsidP="00193B71">
      <w:pPr>
        <w:pStyle w:val="Quick1"/>
        <w:numPr>
          <w:ilvl w:val="0"/>
          <w:numId w:val="0"/>
        </w:numPr>
        <w:tabs>
          <w:tab w:val="left" w:pos="-1440"/>
        </w:tabs>
        <w:jc w:val="both"/>
        <w:rPr>
          <w:sz w:val="22"/>
          <w:szCs w:val="22"/>
        </w:rPr>
      </w:pPr>
    </w:p>
    <w:p w14:paraId="4506B1E9" w14:textId="77777777" w:rsidR="003F6294" w:rsidRPr="007F3B79" w:rsidRDefault="003F6294" w:rsidP="00193B71">
      <w:pPr>
        <w:pStyle w:val="Quick1"/>
        <w:numPr>
          <w:ilvl w:val="0"/>
          <w:numId w:val="0"/>
        </w:numPr>
        <w:tabs>
          <w:tab w:val="left" w:pos="-1440"/>
        </w:tabs>
        <w:jc w:val="both"/>
        <w:rPr>
          <w:sz w:val="22"/>
          <w:szCs w:val="22"/>
        </w:rPr>
      </w:pPr>
    </w:p>
    <w:p w14:paraId="30B3836A" w14:textId="77777777" w:rsidR="00172A1E" w:rsidRPr="007F3B79" w:rsidRDefault="00172A1E" w:rsidP="00172A1E">
      <w:pPr>
        <w:pStyle w:val="Quick1"/>
        <w:numPr>
          <w:ilvl w:val="0"/>
          <w:numId w:val="0"/>
        </w:numPr>
        <w:tabs>
          <w:tab w:val="left" w:pos="-1440"/>
        </w:tabs>
        <w:jc w:val="both"/>
        <w:rPr>
          <w:sz w:val="22"/>
          <w:szCs w:val="22"/>
        </w:rPr>
      </w:pPr>
      <w:r w:rsidRPr="007F3B79">
        <w:rPr>
          <w:sz w:val="22"/>
          <w:szCs w:val="22"/>
        </w:rPr>
        <w:lastRenderedPageBreak/>
        <w:t>5.</w:t>
      </w:r>
      <w:r w:rsidRPr="007F3B79">
        <w:rPr>
          <w:sz w:val="22"/>
          <w:szCs w:val="22"/>
        </w:rPr>
        <w:tab/>
        <w:t>Approval of the Approval Agenda</w:t>
      </w:r>
    </w:p>
    <w:p w14:paraId="3BC02269" w14:textId="2CE41E5F" w:rsidR="000878A9" w:rsidRPr="007F3B79" w:rsidRDefault="000878A9" w:rsidP="00172A1E">
      <w:pPr>
        <w:jc w:val="both"/>
        <w:rPr>
          <w:sz w:val="22"/>
          <w:szCs w:val="22"/>
        </w:rPr>
      </w:pPr>
    </w:p>
    <w:p w14:paraId="6DB3FE60" w14:textId="4B670A2D" w:rsidR="0010242D" w:rsidRPr="007F3B79" w:rsidRDefault="0010242D" w:rsidP="0010242D">
      <w:pPr>
        <w:pStyle w:val="ListParagraph"/>
        <w:ind w:left="1080"/>
        <w:contextualSpacing w:val="0"/>
        <w:jc w:val="both"/>
        <w:rPr>
          <w:i/>
          <w:iCs/>
          <w:sz w:val="22"/>
          <w:szCs w:val="22"/>
        </w:rPr>
      </w:pPr>
      <w:r w:rsidRPr="007F3B79">
        <w:rPr>
          <w:i/>
          <w:iCs/>
          <w:sz w:val="22"/>
          <w:szCs w:val="22"/>
        </w:rPr>
        <w:t>Tonie informed the Board that the RSNWO Women’s Grant Funds that were approved in May would no longer be passing through the Board. RSNWO will be managing th</w:t>
      </w:r>
      <w:r w:rsidR="00193B71">
        <w:rPr>
          <w:i/>
          <w:iCs/>
          <w:sz w:val="22"/>
          <w:szCs w:val="22"/>
        </w:rPr>
        <w:t>e funds</w:t>
      </w:r>
      <w:r w:rsidRPr="007F3B79">
        <w:rPr>
          <w:i/>
          <w:iCs/>
          <w:sz w:val="22"/>
          <w:szCs w:val="22"/>
        </w:rPr>
        <w:t xml:space="preserve"> inhouse. The FY25&amp; FY26 </w:t>
      </w:r>
      <w:r w:rsidR="00193B71">
        <w:rPr>
          <w:i/>
          <w:iCs/>
          <w:sz w:val="22"/>
          <w:szCs w:val="22"/>
        </w:rPr>
        <w:t xml:space="preserve">comparison </w:t>
      </w:r>
      <w:r w:rsidRPr="007F3B79">
        <w:rPr>
          <w:i/>
          <w:iCs/>
          <w:sz w:val="22"/>
          <w:szCs w:val="22"/>
        </w:rPr>
        <w:t>spreadsheet reflects this change.</w:t>
      </w:r>
    </w:p>
    <w:p w14:paraId="3CF5201F" w14:textId="77777777" w:rsidR="0010242D" w:rsidRPr="007F3B79" w:rsidRDefault="0010242D" w:rsidP="0010242D">
      <w:pPr>
        <w:pStyle w:val="ListParagraph"/>
        <w:ind w:left="1080"/>
        <w:contextualSpacing w:val="0"/>
        <w:jc w:val="both"/>
        <w:rPr>
          <w:i/>
          <w:iCs/>
          <w:sz w:val="22"/>
          <w:szCs w:val="22"/>
        </w:rPr>
      </w:pPr>
    </w:p>
    <w:p w14:paraId="357B044A" w14:textId="785BF007" w:rsidR="00172A1E" w:rsidRPr="007F3B79" w:rsidRDefault="00172A1E" w:rsidP="00172A1E">
      <w:pPr>
        <w:pStyle w:val="ListParagraph"/>
        <w:numPr>
          <w:ilvl w:val="0"/>
          <w:numId w:val="4"/>
        </w:numPr>
        <w:ind w:left="1080"/>
        <w:contextualSpacing w:val="0"/>
        <w:jc w:val="both"/>
        <w:rPr>
          <w:i/>
          <w:iCs/>
          <w:sz w:val="22"/>
          <w:szCs w:val="22"/>
        </w:rPr>
      </w:pPr>
      <w:r w:rsidRPr="007F3B79">
        <w:rPr>
          <w:sz w:val="22"/>
          <w:szCs w:val="22"/>
        </w:rPr>
        <w:t>To authorize payment of the itemized list of invoices as presented to the Board at the September 1</w:t>
      </w:r>
      <w:r w:rsidR="0010242D" w:rsidRPr="007F3B79">
        <w:rPr>
          <w:sz w:val="22"/>
          <w:szCs w:val="22"/>
        </w:rPr>
        <w:t>1</w:t>
      </w:r>
      <w:r w:rsidRPr="007F3B79">
        <w:rPr>
          <w:sz w:val="22"/>
          <w:szCs w:val="22"/>
        </w:rPr>
        <w:t>, 202</w:t>
      </w:r>
      <w:r w:rsidR="0010242D" w:rsidRPr="007F3B79">
        <w:rPr>
          <w:sz w:val="22"/>
          <w:szCs w:val="22"/>
        </w:rPr>
        <w:t>5</w:t>
      </w:r>
      <w:r w:rsidRPr="007F3B79">
        <w:rPr>
          <w:sz w:val="22"/>
          <w:szCs w:val="22"/>
        </w:rPr>
        <w:t xml:space="preserve"> Board meeting under the provision of Then and Now Certificates. </w:t>
      </w:r>
      <w:r w:rsidRPr="007F3B79">
        <w:rPr>
          <w:i/>
          <w:iCs/>
          <w:sz w:val="22"/>
          <w:szCs w:val="22"/>
        </w:rPr>
        <w:t>(A copy of the list follows the meeting minutes.)</w:t>
      </w:r>
    </w:p>
    <w:p w14:paraId="4B6047F3" w14:textId="21850C86" w:rsidR="00172A1E" w:rsidRPr="007F3B79" w:rsidRDefault="00172A1E" w:rsidP="00172A1E">
      <w:pPr>
        <w:pStyle w:val="ListParagraph"/>
        <w:numPr>
          <w:ilvl w:val="0"/>
          <w:numId w:val="4"/>
        </w:numPr>
        <w:ind w:left="1080"/>
        <w:contextualSpacing w:val="0"/>
        <w:jc w:val="both"/>
        <w:rPr>
          <w:sz w:val="22"/>
          <w:szCs w:val="22"/>
        </w:rPr>
      </w:pPr>
      <w:r w:rsidRPr="007F3B79">
        <w:rPr>
          <w:sz w:val="22"/>
          <w:szCs w:val="22"/>
        </w:rPr>
        <w:t>To authorize filing calendar year 202</w:t>
      </w:r>
      <w:r w:rsidR="00485D4A" w:rsidRPr="007F3B79">
        <w:rPr>
          <w:sz w:val="22"/>
          <w:szCs w:val="22"/>
        </w:rPr>
        <w:t>5</w:t>
      </w:r>
      <w:r w:rsidRPr="007F3B79">
        <w:rPr>
          <w:sz w:val="22"/>
          <w:szCs w:val="22"/>
        </w:rPr>
        <w:t xml:space="preserve"> adjusted appropriations and estimated revenue as submitted to the Board, and to authorize the CEO to make </w:t>
      </w:r>
      <w:proofErr w:type="gramStart"/>
      <w:r w:rsidRPr="007F3B79">
        <w:rPr>
          <w:sz w:val="22"/>
          <w:szCs w:val="22"/>
        </w:rPr>
        <w:t>any and all</w:t>
      </w:r>
      <w:proofErr w:type="gramEnd"/>
      <w:r w:rsidRPr="007F3B79">
        <w:rPr>
          <w:sz w:val="22"/>
          <w:szCs w:val="22"/>
        </w:rPr>
        <w:t xml:space="preserve"> necessary adjustments to calendar year 202</w:t>
      </w:r>
      <w:r w:rsidR="00485D4A" w:rsidRPr="007F3B79">
        <w:rPr>
          <w:sz w:val="22"/>
          <w:szCs w:val="22"/>
        </w:rPr>
        <w:t>5</w:t>
      </w:r>
      <w:r w:rsidRPr="007F3B79">
        <w:rPr>
          <w:sz w:val="22"/>
          <w:szCs w:val="22"/>
        </w:rPr>
        <w:t xml:space="preserve"> appropriations and estimated revenue to carry on the fiscal functions of the Board as allowed in ORC Section 340.032.  </w:t>
      </w:r>
      <w:r w:rsidRPr="007F3B79">
        <w:rPr>
          <w:i/>
          <w:sz w:val="22"/>
          <w:szCs w:val="22"/>
        </w:rPr>
        <w:t xml:space="preserve">(A copy follows the meeting minutes.) </w:t>
      </w:r>
      <w:r w:rsidRPr="007F3B79">
        <w:rPr>
          <w:sz w:val="22"/>
          <w:szCs w:val="22"/>
        </w:rPr>
        <w:t xml:space="preserve"> </w:t>
      </w:r>
    </w:p>
    <w:p w14:paraId="2E9B7A1C" w14:textId="474DC92E" w:rsidR="00485D4A" w:rsidRPr="007F3B79" w:rsidRDefault="00485D4A" w:rsidP="00172A1E">
      <w:pPr>
        <w:pStyle w:val="ListParagraph"/>
        <w:numPr>
          <w:ilvl w:val="0"/>
          <w:numId w:val="4"/>
        </w:numPr>
        <w:ind w:left="1080"/>
        <w:contextualSpacing w:val="0"/>
        <w:jc w:val="both"/>
        <w:rPr>
          <w:sz w:val="22"/>
          <w:szCs w:val="22"/>
        </w:rPr>
      </w:pPr>
      <w:r w:rsidRPr="007F3B79">
        <w:rPr>
          <w:sz w:val="22"/>
          <w:szCs w:val="22"/>
        </w:rPr>
        <w:t>To authorize the Board CEO to sign an agreement with Corrections Center of Northwest Ohio to administer the Criminal Justice Behavioral Linkage Grant for an amount not to exceed $110,000. for the period July 1, 2025 through June 30, 2026.</w:t>
      </w:r>
    </w:p>
    <w:p w14:paraId="024807C9" w14:textId="15C4F07F" w:rsidR="00803463" w:rsidRPr="007F3B79" w:rsidRDefault="00803463" w:rsidP="00172A1E">
      <w:pPr>
        <w:pStyle w:val="ListParagraph"/>
        <w:numPr>
          <w:ilvl w:val="0"/>
          <w:numId w:val="4"/>
        </w:numPr>
        <w:ind w:left="1080"/>
        <w:contextualSpacing w:val="0"/>
        <w:jc w:val="both"/>
        <w:rPr>
          <w:sz w:val="22"/>
          <w:szCs w:val="22"/>
        </w:rPr>
      </w:pPr>
      <w:r w:rsidRPr="007F3B79">
        <w:rPr>
          <w:sz w:val="22"/>
          <w:szCs w:val="22"/>
        </w:rPr>
        <w:t>To authorize the Board CEO to provide funding support to Sufficient Grace Ministries in an amount not to exceed $10,000. for the period of July 1, 2025 through June 30, 2026.</w:t>
      </w:r>
    </w:p>
    <w:p w14:paraId="5BC26D5A" w14:textId="1D264A1B" w:rsidR="00172A1E" w:rsidRPr="007F3B79" w:rsidRDefault="00172A1E" w:rsidP="00172A1E">
      <w:pPr>
        <w:pStyle w:val="ListParagraph"/>
        <w:numPr>
          <w:ilvl w:val="0"/>
          <w:numId w:val="4"/>
        </w:numPr>
        <w:ind w:left="1080"/>
        <w:contextualSpacing w:val="0"/>
        <w:jc w:val="both"/>
        <w:rPr>
          <w:sz w:val="22"/>
          <w:szCs w:val="22"/>
        </w:rPr>
      </w:pPr>
      <w:r w:rsidRPr="007F3B79">
        <w:rPr>
          <w:sz w:val="22"/>
          <w:szCs w:val="22"/>
        </w:rPr>
        <w:t>To authorize the</w:t>
      </w:r>
      <w:r w:rsidR="00485D4A" w:rsidRPr="007F3B79">
        <w:rPr>
          <w:sz w:val="22"/>
          <w:szCs w:val="22"/>
        </w:rPr>
        <w:t xml:space="preserve"> Board</w:t>
      </w:r>
      <w:r w:rsidRPr="007F3B79">
        <w:rPr>
          <w:sz w:val="22"/>
          <w:szCs w:val="22"/>
        </w:rPr>
        <w:t xml:space="preserve"> CEO to sign an amendment to the SFY 202</w:t>
      </w:r>
      <w:r w:rsidR="00485D4A" w:rsidRPr="007F3B79">
        <w:rPr>
          <w:sz w:val="22"/>
          <w:szCs w:val="22"/>
        </w:rPr>
        <w:t>6</w:t>
      </w:r>
      <w:r w:rsidRPr="007F3B79">
        <w:rPr>
          <w:sz w:val="22"/>
          <w:szCs w:val="22"/>
        </w:rPr>
        <w:t xml:space="preserve"> contract wit</w:t>
      </w:r>
      <w:r w:rsidR="00193B71">
        <w:rPr>
          <w:sz w:val="22"/>
          <w:szCs w:val="22"/>
        </w:rPr>
        <w:t xml:space="preserve">h </w:t>
      </w:r>
      <w:r w:rsidR="00485D4A" w:rsidRPr="007F3B79">
        <w:rPr>
          <w:sz w:val="22"/>
          <w:szCs w:val="22"/>
        </w:rPr>
        <w:t>Northwestern Ohio</w:t>
      </w:r>
      <w:r w:rsidR="00193B71">
        <w:rPr>
          <w:sz w:val="22"/>
          <w:szCs w:val="22"/>
        </w:rPr>
        <w:t xml:space="preserve"> Community Action Commission</w:t>
      </w:r>
      <w:r w:rsidRPr="007F3B79">
        <w:rPr>
          <w:sz w:val="22"/>
          <w:szCs w:val="22"/>
        </w:rPr>
        <w:t xml:space="preserve"> for an amount not to exceed $</w:t>
      </w:r>
      <w:r w:rsidR="00485D4A" w:rsidRPr="007F3B79">
        <w:rPr>
          <w:sz w:val="22"/>
          <w:szCs w:val="22"/>
        </w:rPr>
        <w:t>23,8</w:t>
      </w:r>
      <w:r w:rsidRPr="007F3B79">
        <w:rPr>
          <w:sz w:val="22"/>
          <w:szCs w:val="22"/>
        </w:rPr>
        <w:t>00</w:t>
      </w:r>
      <w:r w:rsidR="00485D4A" w:rsidRPr="007F3B79">
        <w:rPr>
          <w:sz w:val="22"/>
          <w:szCs w:val="22"/>
        </w:rPr>
        <w:t>.</w:t>
      </w:r>
      <w:r w:rsidRPr="007F3B79">
        <w:rPr>
          <w:sz w:val="22"/>
          <w:szCs w:val="22"/>
        </w:rPr>
        <w:t xml:space="preserve"> for the period July 1, 202</w:t>
      </w:r>
      <w:r w:rsidR="00485D4A" w:rsidRPr="007F3B79">
        <w:rPr>
          <w:sz w:val="22"/>
          <w:szCs w:val="22"/>
        </w:rPr>
        <w:t>5</w:t>
      </w:r>
      <w:r w:rsidRPr="007F3B79">
        <w:rPr>
          <w:sz w:val="22"/>
          <w:szCs w:val="22"/>
        </w:rPr>
        <w:t xml:space="preserve"> through June 30, 202</w:t>
      </w:r>
      <w:r w:rsidR="00485D4A" w:rsidRPr="007F3B79">
        <w:rPr>
          <w:sz w:val="22"/>
          <w:szCs w:val="22"/>
        </w:rPr>
        <w:t>6</w:t>
      </w:r>
      <w:r w:rsidRPr="007F3B79">
        <w:rPr>
          <w:sz w:val="22"/>
          <w:szCs w:val="22"/>
        </w:rPr>
        <w:t>.</w:t>
      </w:r>
    </w:p>
    <w:p w14:paraId="36F32695" w14:textId="0CACFB77" w:rsidR="00803463" w:rsidRPr="007F3B79" w:rsidRDefault="00803463" w:rsidP="00172A1E">
      <w:pPr>
        <w:pStyle w:val="ListParagraph"/>
        <w:numPr>
          <w:ilvl w:val="0"/>
          <w:numId w:val="4"/>
        </w:numPr>
        <w:ind w:left="1080"/>
        <w:contextualSpacing w:val="0"/>
        <w:jc w:val="both"/>
        <w:rPr>
          <w:sz w:val="22"/>
          <w:szCs w:val="22"/>
        </w:rPr>
      </w:pPr>
      <w:r w:rsidRPr="007F3B79">
        <w:rPr>
          <w:sz w:val="22"/>
          <w:szCs w:val="22"/>
        </w:rPr>
        <w:t>To authorize the Board CEO to sign an agreement with Henry County Hospital, Fulton County Health Center, Parkview Montpelier, and Bryan Hospital to provide patient transportation in the amount not to exceed $24,000. for the period of July 1, 2025 through June 30, 2026.</w:t>
      </w:r>
    </w:p>
    <w:p w14:paraId="4CE9EB0A" w14:textId="5A0D56FC" w:rsidR="00172A1E" w:rsidRPr="007F3B79" w:rsidRDefault="00172A1E" w:rsidP="00172A1E">
      <w:pPr>
        <w:pStyle w:val="ListParagraph"/>
        <w:numPr>
          <w:ilvl w:val="0"/>
          <w:numId w:val="4"/>
        </w:numPr>
        <w:ind w:left="1080"/>
        <w:contextualSpacing w:val="0"/>
        <w:jc w:val="both"/>
        <w:rPr>
          <w:sz w:val="22"/>
          <w:szCs w:val="22"/>
        </w:rPr>
      </w:pPr>
      <w:r w:rsidRPr="007F3B79">
        <w:rPr>
          <w:sz w:val="22"/>
          <w:szCs w:val="22"/>
        </w:rPr>
        <w:t xml:space="preserve">To authorize the CEO to sign an </w:t>
      </w:r>
      <w:r w:rsidR="00803463" w:rsidRPr="007F3B79">
        <w:rPr>
          <w:sz w:val="22"/>
          <w:szCs w:val="22"/>
        </w:rPr>
        <w:t xml:space="preserve">agreement with Patrick Henry Local Schools </w:t>
      </w:r>
      <w:r w:rsidR="00193B71">
        <w:rPr>
          <w:sz w:val="22"/>
          <w:szCs w:val="22"/>
        </w:rPr>
        <w:t xml:space="preserve">for </w:t>
      </w:r>
      <w:r w:rsidR="00803463" w:rsidRPr="007F3B79">
        <w:rPr>
          <w:sz w:val="22"/>
          <w:szCs w:val="22"/>
        </w:rPr>
        <w:t>an amount not to exceed $55,000. for the period of July 1, 2025 through June 30, 2026.</w:t>
      </w:r>
    </w:p>
    <w:p w14:paraId="44EAB433" w14:textId="77777777" w:rsidR="00172A1E" w:rsidRPr="007F3B79" w:rsidRDefault="00172A1E" w:rsidP="00172A1E">
      <w:pPr>
        <w:pStyle w:val="ListParagraph"/>
        <w:ind w:left="1080"/>
        <w:jc w:val="both"/>
        <w:rPr>
          <w:sz w:val="22"/>
          <w:szCs w:val="22"/>
        </w:rPr>
      </w:pPr>
    </w:p>
    <w:p w14:paraId="7B0FF2FF" w14:textId="226E84AC" w:rsidR="00172A1E" w:rsidRPr="007F3B79" w:rsidRDefault="00172A1E" w:rsidP="00172A1E">
      <w:pPr>
        <w:pStyle w:val="Quick1"/>
        <w:numPr>
          <w:ilvl w:val="0"/>
          <w:numId w:val="0"/>
        </w:numPr>
        <w:tabs>
          <w:tab w:val="left" w:pos="-1440"/>
        </w:tabs>
        <w:ind w:left="720" w:hanging="720"/>
        <w:jc w:val="both"/>
        <w:rPr>
          <w:b/>
          <w:sz w:val="22"/>
          <w:szCs w:val="22"/>
        </w:rPr>
      </w:pPr>
      <w:r w:rsidRPr="007F3B79">
        <w:rPr>
          <w:b/>
          <w:sz w:val="22"/>
          <w:szCs w:val="22"/>
        </w:rPr>
        <w:tab/>
        <w:t>9-1</w:t>
      </w:r>
      <w:r w:rsidR="0010242D" w:rsidRPr="007F3B79">
        <w:rPr>
          <w:b/>
          <w:sz w:val="22"/>
          <w:szCs w:val="22"/>
        </w:rPr>
        <w:t>1-25-</w:t>
      </w:r>
      <w:r w:rsidR="00803463" w:rsidRPr="007F3B79">
        <w:rPr>
          <w:b/>
          <w:sz w:val="22"/>
          <w:szCs w:val="22"/>
        </w:rPr>
        <w:t>4</w:t>
      </w:r>
      <w:r w:rsidRPr="007F3B79">
        <w:rPr>
          <w:b/>
          <w:sz w:val="22"/>
          <w:szCs w:val="22"/>
        </w:rPr>
        <w:t xml:space="preserve"> Vote</w:t>
      </w:r>
    </w:p>
    <w:p w14:paraId="2DEA251D" w14:textId="5CAED50E" w:rsidR="00172A1E" w:rsidRPr="007F3B79" w:rsidRDefault="00172A1E" w:rsidP="00172A1E">
      <w:pPr>
        <w:pStyle w:val="Quick1"/>
        <w:numPr>
          <w:ilvl w:val="0"/>
          <w:numId w:val="0"/>
        </w:numPr>
        <w:tabs>
          <w:tab w:val="left" w:pos="-1440"/>
        </w:tabs>
        <w:ind w:left="720" w:hanging="720"/>
        <w:jc w:val="both"/>
        <w:rPr>
          <w:sz w:val="22"/>
          <w:szCs w:val="22"/>
        </w:rPr>
      </w:pPr>
      <w:r w:rsidRPr="007F3B79">
        <w:rPr>
          <w:sz w:val="22"/>
          <w:szCs w:val="22"/>
        </w:rPr>
        <w:tab/>
        <w:t xml:space="preserve">MOTION:  </w:t>
      </w:r>
      <w:r w:rsidR="0010242D" w:rsidRPr="007F3B79">
        <w:rPr>
          <w:sz w:val="22"/>
          <w:szCs w:val="22"/>
        </w:rPr>
        <w:t>Jeff Mayer</w:t>
      </w:r>
      <w:r w:rsidRPr="007F3B79">
        <w:rPr>
          <w:sz w:val="22"/>
          <w:szCs w:val="22"/>
        </w:rPr>
        <w:t xml:space="preserve"> </w:t>
      </w:r>
      <w:r w:rsidRPr="007F3B79">
        <w:rPr>
          <w:sz w:val="22"/>
          <w:szCs w:val="22"/>
        </w:rPr>
        <w:tab/>
      </w:r>
      <w:r w:rsidRPr="007F3B79">
        <w:rPr>
          <w:sz w:val="22"/>
          <w:szCs w:val="22"/>
        </w:rPr>
        <w:tab/>
        <w:t>SECOND: Sandy Herman</w:t>
      </w:r>
      <w:r w:rsidRPr="007F3B79">
        <w:rPr>
          <w:sz w:val="22"/>
          <w:szCs w:val="22"/>
        </w:rPr>
        <w:tab/>
      </w:r>
      <w:r w:rsidRPr="007F3B79">
        <w:rPr>
          <w:sz w:val="22"/>
          <w:szCs w:val="22"/>
        </w:rPr>
        <w:tab/>
        <w:t>MOTION PASSED</w:t>
      </w:r>
    </w:p>
    <w:p w14:paraId="0A9E8269" w14:textId="77777777" w:rsidR="00172A1E" w:rsidRPr="007F3B79" w:rsidRDefault="00172A1E" w:rsidP="00172A1E">
      <w:pPr>
        <w:pStyle w:val="Quick1"/>
        <w:numPr>
          <w:ilvl w:val="0"/>
          <w:numId w:val="0"/>
        </w:numPr>
        <w:tabs>
          <w:tab w:val="left" w:pos="-1440"/>
        </w:tabs>
        <w:ind w:left="720" w:hanging="720"/>
        <w:jc w:val="both"/>
        <w:rPr>
          <w:sz w:val="22"/>
          <w:szCs w:val="22"/>
        </w:rPr>
      </w:pPr>
    </w:p>
    <w:p w14:paraId="7DFDA472" w14:textId="77777777" w:rsidR="00172A1E" w:rsidRPr="007F3B79" w:rsidRDefault="00172A1E" w:rsidP="00172A1E">
      <w:pPr>
        <w:pStyle w:val="Quick1"/>
        <w:numPr>
          <w:ilvl w:val="0"/>
          <w:numId w:val="0"/>
        </w:numPr>
        <w:tabs>
          <w:tab w:val="left" w:pos="-1440"/>
        </w:tabs>
        <w:ind w:left="720" w:hanging="720"/>
        <w:jc w:val="both"/>
        <w:rPr>
          <w:sz w:val="22"/>
          <w:szCs w:val="22"/>
        </w:rPr>
      </w:pPr>
      <w:r w:rsidRPr="007F3B79">
        <w:rPr>
          <w:sz w:val="22"/>
          <w:szCs w:val="22"/>
        </w:rPr>
        <w:t>6.</w:t>
      </w:r>
      <w:r w:rsidRPr="007F3B79">
        <w:rPr>
          <w:sz w:val="22"/>
          <w:szCs w:val="22"/>
        </w:rPr>
        <w:tab/>
        <w:t>New Business</w:t>
      </w:r>
    </w:p>
    <w:p w14:paraId="069AB35C" w14:textId="77777777" w:rsidR="00172A1E" w:rsidRPr="007F3B79" w:rsidRDefault="00172A1E" w:rsidP="00172A1E">
      <w:pPr>
        <w:tabs>
          <w:tab w:val="left" w:pos="-1440"/>
        </w:tabs>
        <w:ind w:left="720" w:hanging="720"/>
        <w:jc w:val="both"/>
        <w:rPr>
          <w:sz w:val="22"/>
          <w:szCs w:val="22"/>
        </w:rPr>
      </w:pPr>
    </w:p>
    <w:p w14:paraId="1C00F598" w14:textId="77777777" w:rsidR="0010242D" w:rsidRPr="007F3B79" w:rsidRDefault="00172A1E" w:rsidP="00172A1E">
      <w:pPr>
        <w:pStyle w:val="ListParagraph"/>
        <w:numPr>
          <w:ilvl w:val="0"/>
          <w:numId w:val="5"/>
        </w:numPr>
        <w:tabs>
          <w:tab w:val="left" w:pos="-1440"/>
        </w:tabs>
        <w:contextualSpacing w:val="0"/>
        <w:jc w:val="both"/>
        <w:rPr>
          <w:sz w:val="22"/>
          <w:szCs w:val="22"/>
        </w:rPr>
      </w:pPr>
      <w:r w:rsidRPr="007F3B79">
        <w:rPr>
          <w:sz w:val="22"/>
          <w:szCs w:val="22"/>
        </w:rPr>
        <w:t>Board member</w:t>
      </w:r>
      <w:r w:rsidR="0010242D" w:rsidRPr="007F3B79">
        <w:rPr>
          <w:sz w:val="22"/>
          <w:szCs w:val="22"/>
        </w:rPr>
        <w:t xml:space="preserve"> contact information was updated.</w:t>
      </w:r>
    </w:p>
    <w:p w14:paraId="77DF9354" w14:textId="7A911620" w:rsidR="00172A1E" w:rsidRPr="007F3B79" w:rsidRDefault="0010242D" w:rsidP="00172A1E">
      <w:pPr>
        <w:pStyle w:val="ListParagraph"/>
        <w:numPr>
          <w:ilvl w:val="0"/>
          <w:numId w:val="5"/>
        </w:numPr>
        <w:tabs>
          <w:tab w:val="left" w:pos="-1440"/>
        </w:tabs>
        <w:contextualSpacing w:val="0"/>
        <w:jc w:val="both"/>
        <w:rPr>
          <w:sz w:val="22"/>
          <w:szCs w:val="22"/>
        </w:rPr>
      </w:pPr>
      <w:r w:rsidRPr="007F3B79">
        <w:rPr>
          <w:sz w:val="22"/>
          <w:szCs w:val="22"/>
        </w:rPr>
        <w:t>December Board meeting will take place at the Barn Restaurant.</w:t>
      </w:r>
      <w:r w:rsidR="00172A1E" w:rsidRPr="007F3B79">
        <w:rPr>
          <w:sz w:val="22"/>
          <w:szCs w:val="22"/>
        </w:rPr>
        <w:t xml:space="preserve">  </w:t>
      </w:r>
    </w:p>
    <w:p w14:paraId="57240596" w14:textId="77777777" w:rsidR="00172A1E" w:rsidRPr="007F3B79" w:rsidRDefault="00172A1E" w:rsidP="00172A1E">
      <w:pPr>
        <w:tabs>
          <w:tab w:val="left" w:pos="-1440"/>
        </w:tabs>
        <w:jc w:val="both"/>
        <w:rPr>
          <w:sz w:val="22"/>
          <w:szCs w:val="22"/>
        </w:rPr>
      </w:pPr>
    </w:p>
    <w:p w14:paraId="1BF71FF0" w14:textId="77777777" w:rsidR="00172A1E" w:rsidRPr="007F3B79" w:rsidRDefault="00172A1E" w:rsidP="00172A1E">
      <w:pPr>
        <w:tabs>
          <w:tab w:val="left" w:pos="-1440"/>
        </w:tabs>
        <w:ind w:left="720" w:hanging="720"/>
        <w:jc w:val="both"/>
        <w:rPr>
          <w:sz w:val="22"/>
          <w:szCs w:val="22"/>
        </w:rPr>
      </w:pPr>
      <w:r w:rsidRPr="007F3B79">
        <w:rPr>
          <w:sz w:val="22"/>
          <w:szCs w:val="22"/>
        </w:rPr>
        <w:t>7.</w:t>
      </w:r>
      <w:r w:rsidRPr="007F3B79">
        <w:rPr>
          <w:sz w:val="22"/>
          <w:szCs w:val="22"/>
        </w:rPr>
        <w:tab/>
        <w:t>Executive Session</w:t>
      </w:r>
    </w:p>
    <w:p w14:paraId="729108DC" w14:textId="77777777" w:rsidR="00172A1E" w:rsidRPr="007F3B79" w:rsidRDefault="00172A1E" w:rsidP="00172A1E">
      <w:pPr>
        <w:pStyle w:val="Quick1"/>
        <w:numPr>
          <w:ilvl w:val="0"/>
          <w:numId w:val="0"/>
        </w:numPr>
        <w:tabs>
          <w:tab w:val="left" w:pos="-1440"/>
        </w:tabs>
        <w:jc w:val="both"/>
        <w:rPr>
          <w:sz w:val="22"/>
          <w:szCs w:val="22"/>
        </w:rPr>
      </w:pPr>
      <w:r w:rsidRPr="007F3B79">
        <w:rPr>
          <w:sz w:val="22"/>
          <w:szCs w:val="22"/>
        </w:rPr>
        <w:tab/>
      </w:r>
    </w:p>
    <w:p w14:paraId="410DD57C" w14:textId="77777777" w:rsidR="00172A1E" w:rsidRPr="00193B71" w:rsidRDefault="00172A1E" w:rsidP="00172A1E">
      <w:pPr>
        <w:pStyle w:val="Quick1"/>
        <w:numPr>
          <w:ilvl w:val="0"/>
          <w:numId w:val="0"/>
        </w:numPr>
        <w:tabs>
          <w:tab w:val="left" w:pos="-1440"/>
        </w:tabs>
        <w:jc w:val="both"/>
        <w:rPr>
          <w:sz w:val="22"/>
          <w:szCs w:val="22"/>
        </w:rPr>
      </w:pPr>
      <w:r w:rsidRPr="00193B71">
        <w:rPr>
          <w:sz w:val="22"/>
          <w:szCs w:val="22"/>
        </w:rPr>
        <w:tab/>
        <w:t>No executive session was needed.</w:t>
      </w:r>
    </w:p>
    <w:p w14:paraId="4AC3CFBC" w14:textId="77777777" w:rsidR="00172A1E" w:rsidRPr="007F3B79" w:rsidRDefault="00172A1E" w:rsidP="00172A1E">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sz w:val="22"/>
          <w:szCs w:val="22"/>
        </w:rPr>
      </w:pPr>
    </w:p>
    <w:p w14:paraId="55054965" w14:textId="77777777" w:rsidR="00172A1E" w:rsidRPr="007F3B79" w:rsidRDefault="00172A1E" w:rsidP="00172A1E">
      <w:pPr>
        <w:widowControl/>
        <w:overflowPunct w:val="0"/>
        <w:jc w:val="both"/>
        <w:textAlignment w:val="baseline"/>
        <w:rPr>
          <w:sz w:val="22"/>
          <w:szCs w:val="22"/>
        </w:rPr>
      </w:pPr>
      <w:r w:rsidRPr="007F3B79">
        <w:rPr>
          <w:sz w:val="22"/>
          <w:szCs w:val="22"/>
        </w:rPr>
        <w:t>8.</w:t>
      </w:r>
      <w:r w:rsidRPr="007F3B79">
        <w:rPr>
          <w:sz w:val="22"/>
          <w:szCs w:val="22"/>
        </w:rPr>
        <w:tab/>
        <w:t>Adjournment</w:t>
      </w:r>
    </w:p>
    <w:p w14:paraId="46DD8953" w14:textId="77777777" w:rsidR="00172A1E" w:rsidRPr="007F3B79" w:rsidRDefault="00172A1E" w:rsidP="00172A1E">
      <w:pPr>
        <w:widowControl/>
        <w:overflowPunct w:val="0"/>
        <w:ind w:left="1440" w:hanging="720"/>
        <w:jc w:val="both"/>
        <w:textAlignment w:val="baseline"/>
        <w:rPr>
          <w:sz w:val="22"/>
          <w:szCs w:val="22"/>
        </w:rPr>
      </w:pPr>
    </w:p>
    <w:p w14:paraId="3BEA02A1" w14:textId="4D29E7B5" w:rsidR="00172A1E" w:rsidRPr="007F3B79" w:rsidRDefault="00172A1E" w:rsidP="00172A1E">
      <w:pPr>
        <w:pStyle w:val="Quick1"/>
        <w:numPr>
          <w:ilvl w:val="0"/>
          <w:numId w:val="0"/>
        </w:numPr>
        <w:tabs>
          <w:tab w:val="left" w:pos="-1440"/>
        </w:tabs>
        <w:ind w:left="720" w:hanging="720"/>
        <w:jc w:val="both"/>
        <w:rPr>
          <w:b/>
          <w:sz w:val="22"/>
          <w:szCs w:val="22"/>
        </w:rPr>
      </w:pPr>
      <w:r w:rsidRPr="007F3B79">
        <w:rPr>
          <w:sz w:val="22"/>
          <w:szCs w:val="22"/>
        </w:rPr>
        <w:tab/>
      </w:r>
      <w:r w:rsidRPr="007F3B79">
        <w:rPr>
          <w:b/>
          <w:sz w:val="22"/>
          <w:szCs w:val="22"/>
        </w:rPr>
        <w:t>9-1</w:t>
      </w:r>
      <w:r w:rsidR="0010242D" w:rsidRPr="007F3B79">
        <w:rPr>
          <w:b/>
          <w:sz w:val="22"/>
          <w:szCs w:val="22"/>
        </w:rPr>
        <w:t>1</w:t>
      </w:r>
      <w:r w:rsidRPr="007F3B79">
        <w:rPr>
          <w:b/>
          <w:sz w:val="22"/>
          <w:szCs w:val="22"/>
        </w:rPr>
        <w:t>-2</w:t>
      </w:r>
      <w:r w:rsidR="0010242D" w:rsidRPr="007F3B79">
        <w:rPr>
          <w:b/>
          <w:sz w:val="22"/>
          <w:szCs w:val="22"/>
        </w:rPr>
        <w:t>5</w:t>
      </w:r>
      <w:r w:rsidRPr="007F3B79">
        <w:rPr>
          <w:b/>
          <w:sz w:val="22"/>
          <w:szCs w:val="22"/>
        </w:rPr>
        <w:t>-</w:t>
      </w:r>
      <w:r w:rsidR="00803463" w:rsidRPr="007F3B79">
        <w:rPr>
          <w:b/>
          <w:sz w:val="22"/>
          <w:szCs w:val="22"/>
        </w:rPr>
        <w:t>5</w:t>
      </w:r>
      <w:r w:rsidR="0010242D" w:rsidRPr="007F3B79">
        <w:rPr>
          <w:b/>
          <w:sz w:val="22"/>
          <w:szCs w:val="22"/>
        </w:rPr>
        <w:t xml:space="preserve"> </w:t>
      </w:r>
      <w:r w:rsidRPr="007F3B79">
        <w:rPr>
          <w:b/>
          <w:sz w:val="22"/>
          <w:szCs w:val="22"/>
        </w:rPr>
        <w:t>Vote</w:t>
      </w:r>
    </w:p>
    <w:p w14:paraId="1B73AD49" w14:textId="4CC9888B" w:rsidR="00172A1E" w:rsidRPr="007F3B79" w:rsidRDefault="00172A1E" w:rsidP="00172A1E">
      <w:pPr>
        <w:pStyle w:val="Quick1"/>
        <w:numPr>
          <w:ilvl w:val="0"/>
          <w:numId w:val="0"/>
        </w:numPr>
        <w:tabs>
          <w:tab w:val="left" w:pos="-1440"/>
        </w:tabs>
        <w:ind w:left="720" w:hanging="720"/>
        <w:jc w:val="both"/>
        <w:rPr>
          <w:sz w:val="22"/>
          <w:szCs w:val="22"/>
        </w:rPr>
      </w:pPr>
      <w:r w:rsidRPr="007F3B79">
        <w:rPr>
          <w:sz w:val="22"/>
          <w:szCs w:val="22"/>
        </w:rPr>
        <w:tab/>
        <w:t>MOTION:  D</w:t>
      </w:r>
      <w:r w:rsidR="0010242D" w:rsidRPr="007F3B79">
        <w:rPr>
          <w:sz w:val="22"/>
          <w:szCs w:val="22"/>
        </w:rPr>
        <w:t>arrell Handy</w:t>
      </w:r>
      <w:r w:rsidRPr="007F3B79">
        <w:rPr>
          <w:sz w:val="22"/>
          <w:szCs w:val="22"/>
        </w:rPr>
        <w:tab/>
      </w:r>
      <w:r w:rsidRPr="007F3B79">
        <w:rPr>
          <w:sz w:val="22"/>
          <w:szCs w:val="22"/>
        </w:rPr>
        <w:tab/>
        <w:t xml:space="preserve">SECOND:  </w:t>
      </w:r>
      <w:r w:rsidR="0010242D" w:rsidRPr="007F3B79">
        <w:rPr>
          <w:sz w:val="22"/>
          <w:szCs w:val="22"/>
        </w:rPr>
        <w:t>Karen Bleeks</w:t>
      </w:r>
      <w:r w:rsidRPr="007F3B79">
        <w:rPr>
          <w:sz w:val="22"/>
          <w:szCs w:val="22"/>
        </w:rPr>
        <w:tab/>
        <w:t>MOTION PASSED</w:t>
      </w:r>
    </w:p>
    <w:p w14:paraId="3FCB9858" w14:textId="77777777" w:rsidR="00172A1E" w:rsidRPr="00193B71" w:rsidRDefault="00172A1E" w:rsidP="00172A1E">
      <w:pPr>
        <w:widowControl/>
        <w:overflowPunct w:val="0"/>
        <w:ind w:left="720" w:hanging="720"/>
        <w:jc w:val="both"/>
        <w:textAlignment w:val="baseline"/>
        <w:rPr>
          <w:sz w:val="22"/>
          <w:szCs w:val="22"/>
          <w:u w:val="single"/>
        </w:rPr>
      </w:pPr>
    </w:p>
    <w:p w14:paraId="00A0451C" w14:textId="07A2CBA9" w:rsidR="00172A1E" w:rsidRPr="00193B71" w:rsidRDefault="00172A1E" w:rsidP="00172A1E">
      <w:pPr>
        <w:ind w:firstLine="720"/>
        <w:jc w:val="both"/>
        <w:rPr>
          <w:sz w:val="22"/>
          <w:szCs w:val="22"/>
        </w:rPr>
      </w:pPr>
      <w:r w:rsidRPr="00193B71">
        <w:rPr>
          <w:sz w:val="22"/>
          <w:szCs w:val="22"/>
        </w:rPr>
        <w:t>The meeting adjourned at 6:</w:t>
      </w:r>
      <w:r w:rsidR="0010242D" w:rsidRPr="00193B71">
        <w:rPr>
          <w:sz w:val="22"/>
          <w:szCs w:val="22"/>
        </w:rPr>
        <w:t>23</w:t>
      </w:r>
      <w:r w:rsidRPr="00193B71">
        <w:rPr>
          <w:sz w:val="22"/>
          <w:szCs w:val="22"/>
        </w:rPr>
        <w:t xml:space="preserve"> p.m.</w:t>
      </w:r>
    </w:p>
    <w:p w14:paraId="1F87EE2F" w14:textId="77777777" w:rsidR="00172A1E" w:rsidRPr="007F3B79" w:rsidRDefault="00172A1E" w:rsidP="00172A1E">
      <w:pPr>
        <w:ind w:firstLine="720"/>
        <w:jc w:val="both"/>
        <w:rPr>
          <w:sz w:val="22"/>
          <w:szCs w:val="22"/>
        </w:rPr>
      </w:pPr>
    </w:p>
    <w:p w14:paraId="3CC93E98" w14:textId="77777777" w:rsidR="00172A1E" w:rsidRPr="007F3B79" w:rsidRDefault="00172A1E" w:rsidP="00172A1E">
      <w:pPr>
        <w:ind w:firstLine="720"/>
        <w:jc w:val="both"/>
        <w:rPr>
          <w:sz w:val="22"/>
          <w:szCs w:val="22"/>
          <w:u w:val="single"/>
        </w:rPr>
      </w:pPr>
    </w:p>
    <w:p w14:paraId="0F731112" w14:textId="77777777" w:rsidR="00172A1E" w:rsidRPr="007F3B79" w:rsidRDefault="00172A1E" w:rsidP="00172A1E">
      <w:pPr>
        <w:tabs>
          <w:tab w:val="left" w:pos="-1440"/>
        </w:tabs>
        <w:jc w:val="right"/>
        <w:rPr>
          <w:sz w:val="22"/>
          <w:szCs w:val="22"/>
        </w:rPr>
      </w:pPr>
      <w:r w:rsidRPr="007F3B79">
        <w:rPr>
          <w:sz w:val="22"/>
          <w:szCs w:val="22"/>
          <w:u w:val="single"/>
        </w:rPr>
        <w:tab/>
      </w:r>
      <w:r w:rsidRPr="007F3B79">
        <w:rPr>
          <w:sz w:val="22"/>
          <w:szCs w:val="22"/>
          <w:u w:val="single"/>
        </w:rPr>
        <w:tab/>
      </w:r>
      <w:r w:rsidRPr="007F3B79">
        <w:rPr>
          <w:sz w:val="22"/>
          <w:szCs w:val="22"/>
          <w:u w:val="single"/>
        </w:rPr>
        <w:tab/>
      </w:r>
      <w:r w:rsidRPr="007F3B79">
        <w:rPr>
          <w:sz w:val="22"/>
          <w:szCs w:val="22"/>
          <w:u w:val="single"/>
        </w:rPr>
        <w:tab/>
      </w:r>
      <w:r w:rsidRPr="007F3B79">
        <w:rPr>
          <w:sz w:val="22"/>
          <w:szCs w:val="22"/>
          <w:u w:val="single"/>
        </w:rPr>
        <w:tab/>
      </w:r>
      <w:r w:rsidRPr="007F3B79">
        <w:rPr>
          <w:sz w:val="22"/>
          <w:szCs w:val="22"/>
        </w:rPr>
        <w:t xml:space="preserve">     </w:t>
      </w:r>
    </w:p>
    <w:p w14:paraId="622D0A9F" w14:textId="79A8406E" w:rsidR="0085589D" w:rsidRPr="007F3B79" w:rsidRDefault="00172A1E" w:rsidP="00172A1E">
      <w:pPr>
        <w:rPr>
          <w:sz w:val="22"/>
          <w:szCs w:val="22"/>
        </w:rPr>
      </w:pPr>
      <w:r w:rsidRPr="007F3B79">
        <w:rPr>
          <w:sz w:val="22"/>
          <w:szCs w:val="22"/>
        </w:rPr>
        <w:tab/>
      </w:r>
      <w:r w:rsidRPr="007F3B79">
        <w:rPr>
          <w:sz w:val="22"/>
          <w:szCs w:val="22"/>
        </w:rPr>
        <w:tab/>
      </w:r>
      <w:r w:rsidRPr="007F3B79">
        <w:rPr>
          <w:sz w:val="22"/>
          <w:szCs w:val="22"/>
        </w:rPr>
        <w:tab/>
      </w:r>
      <w:r w:rsidRPr="007F3B79">
        <w:rPr>
          <w:sz w:val="22"/>
          <w:szCs w:val="22"/>
        </w:rPr>
        <w:tab/>
      </w:r>
      <w:r w:rsidRPr="007F3B79">
        <w:rPr>
          <w:sz w:val="22"/>
          <w:szCs w:val="22"/>
        </w:rPr>
        <w:tab/>
      </w:r>
      <w:r w:rsidRPr="007F3B79">
        <w:rPr>
          <w:sz w:val="22"/>
          <w:szCs w:val="22"/>
        </w:rPr>
        <w:tab/>
      </w:r>
      <w:r w:rsidRPr="007F3B79">
        <w:rPr>
          <w:sz w:val="22"/>
          <w:szCs w:val="22"/>
        </w:rPr>
        <w:tab/>
        <w:t xml:space="preserve">        </w:t>
      </w:r>
      <w:r w:rsidRPr="007F3B79">
        <w:rPr>
          <w:sz w:val="22"/>
          <w:szCs w:val="22"/>
        </w:rPr>
        <w:tab/>
        <w:t xml:space="preserve"> </w:t>
      </w:r>
      <w:r w:rsidRPr="007F3B79">
        <w:rPr>
          <w:sz w:val="22"/>
          <w:szCs w:val="22"/>
        </w:rPr>
        <w:tab/>
      </w:r>
      <w:r w:rsidRPr="007F3B79">
        <w:rPr>
          <w:i/>
          <w:sz w:val="22"/>
          <w:szCs w:val="22"/>
        </w:rPr>
        <w:t xml:space="preserve">Board Chairperson, </w:t>
      </w:r>
      <w:r w:rsidRPr="007F3B79">
        <w:rPr>
          <w:sz w:val="22"/>
          <w:szCs w:val="22"/>
        </w:rPr>
        <w:t>John Nye</w:t>
      </w:r>
    </w:p>
    <w:sectPr w:rsidR="0085589D" w:rsidRPr="007F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650A2C"/>
    <w:multiLevelType w:val="hybridMultilevel"/>
    <w:tmpl w:val="E244FF76"/>
    <w:lvl w:ilvl="0" w:tplc="5D4A6C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C236CB"/>
    <w:multiLevelType w:val="multilevel"/>
    <w:tmpl w:val="854C377C"/>
    <w:lvl w:ilvl="0">
      <w:start w:val="9"/>
      <w:numFmt w:val="decimal"/>
      <w:lvlText w:val="%1"/>
      <w:lvlJc w:val="left"/>
      <w:pPr>
        <w:ind w:left="930" w:hanging="930"/>
      </w:pPr>
      <w:rPr>
        <w:rFonts w:hint="default"/>
      </w:rPr>
    </w:lvl>
    <w:lvl w:ilvl="1">
      <w:start w:val="12"/>
      <w:numFmt w:val="decimal"/>
      <w:lvlText w:val="%1-%2"/>
      <w:lvlJc w:val="left"/>
      <w:pPr>
        <w:ind w:left="1170" w:hanging="930"/>
      </w:pPr>
      <w:rPr>
        <w:rFonts w:hint="default"/>
      </w:rPr>
    </w:lvl>
    <w:lvl w:ilvl="2">
      <w:start w:val="24"/>
      <w:numFmt w:val="decimal"/>
      <w:lvlText w:val="%1-%2-%3"/>
      <w:lvlJc w:val="left"/>
      <w:pPr>
        <w:ind w:left="1410" w:hanging="930"/>
      </w:pPr>
      <w:rPr>
        <w:rFonts w:hint="default"/>
      </w:rPr>
    </w:lvl>
    <w:lvl w:ilvl="3">
      <w:start w:val="3"/>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831261313">
    <w:abstractNumId w:val="0"/>
    <w:lvlOverride w:ilvl="0">
      <w:startOverride w:val="13"/>
      <w:lvl w:ilvl="0">
        <w:start w:val="13"/>
        <w:numFmt w:val="decimal"/>
        <w:pStyle w:val="Quick1"/>
        <w:lvlText w:val="%1."/>
        <w:lvlJc w:val="left"/>
      </w:lvl>
    </w:lvlOverride>
  </w:num>
  <w:num w:numId="2" w16cid:durableId="1159732914">
    <w:abstractNumId w:val="5"/>
  </w:num>
  <w:num w:numId="3" w16cid:durableId="406801512">
    <w:abstractNumId w:val="6"/>
  </w:num>
  <w:num w:numId="4" w16cid:durableId="1538738507">
    <w:abstractNumId w:val="2"/>
  </w:num>
  <w:num w:numId="5" w16cid:durableId="1560748804">
    <w:abstractNumId w:val="1"/>
  </w:num>
  <w:num w:numId="6" w16cid:durableId="466430937">
    <w:abstractNumId w:val="4"/>
  </w:num>
  <w:num w:numId="7" w16cid:durableId="1404371241">
    <w:abstractNumId w:val="3"/>
  </w:num>
  <w:num w:numId="8" w16cid:durableId="1874229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1E"/>
    <w:rsid w:val="00057BC9"/>
    <w:rsid w:val="000878A9"/>
    <w:rsid w:val="0010242D"/>
    <w:rsid w:val="00172A1E"/>
    <w:rsid w:val="00193B71"/>
    <w:rsid w:val="001E4B5A"/>
    <w:rsid w:val="00214614"/>
    <w:rsid w:val="00230BFD"/>
    <w:rsid w:val="003121A4"/>
    <w:rsid w:val="003F6294"/>
    <w:rsid w:val="004006A3"/>
    <w:rsid w:val="00401E42"/>
    <w:rsid w:val="00440646"/>
    <w:rsid w:val="00485D4A"/>
    <w:rsid w:val="00576181"/>
    <w:rsid w:val="005A6735"/>
    <w:rsid w:val="0062179A"/>
    <w:rsid w:val="00673761"/>
    <w:rsid w:val="006A6994"/>
    <w:rsid w:val="007B43B6"/>
    <w:rsid w:val="007E58F2"/>
    <w:rsid w:val="007F3B79"/>
    <w:rsid w:val="00803463"/>
    <w:rsid w:val="0085589D"/>
    <w:rsid w:val="00A02B3D"/>
    <w:rsid w:val="00A212D1"/>
    <w:rsid w:val="00A46BE4"/>
    <w:rsid w:val="00B3326D"/>
    <w:rsid w:val="00BC4674"/>
    <w:rsid w:val="00C74B3E"/>
    <w:rsid w:val="00C951B5"/>
    <w:rsid w:val="00DA46A9"/>
    <w:rsid w:val="00FE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67F3"/>
  <w15:chartTrackingRefBased/>
  <w15:docId w15:val="{E5F7789A-9FA9-411D-A0FE-135A221D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1E"/>
    <w:pPr>
      <w:widowControl w:val="0"/>
      <w:autoSpaceDE w:val="0"/>
      <w:autoSpaceDN w:val="0"/>
      <w:adjustRightInd w:val="0"/>
      <w:spacing w:line="240" w:lineRule="auto"/>
      <w:jc w:val="left"/>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17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A1E"/>
    <w:rPr>
      <w:rFonts w:eastAsiaTheme="majorEastAsia" w:cstheme="majorBidi"/>
      <w:color w:val="272727" w:themeColor="text1" w:themeTint="D8"/>
    </w:rPr>
  </w:style>
  <w:style w:type="paragraph" w:styleId="Title">
    <w:name w:val="Title"/>
    <w:basedOn w:val="Normal"/>
    <w:next w:val="Normal"/>
    <w:link w:val="TitleChar"/>
    <w:uiPriority w:val="10"/>
    <w:qFormat/>
    <w:rsid w:val="00172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A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A1E"/>
    <w:pPr>
      <w:spacing w:before="160" w:after="160"/>
    </w:pPr>
    <w:rPr>
      <w:i/>
      <w:iCs/>
      <w:color w:val="404040" w:themeColor="text1" w:themeTint="BF"/>
    </w:rPr>
  </w:style>
  <w:style w:type="character" w:customStyle="1" w:styleId="QuoteChar">
    <w:name w:val="Quote Char"/>
    <w:basedOn w:val="DefaultParagraphFont"/>
    <w:link w:val="Quote"/>
    <w:uiPriority w:val="29"/>
    <w:rsid w:val="00172A1E"/>
    <w:rPr>
      <w:i/>
      <w:iCs/>
      <w:color w:val="404040" w:themeColor="text1" w:themeTint="BF"/>
    </w:rPr>
  </w:style>
  <w:style w:type="paragraph" w:styleId="ListParagraph">
    <w:name w:val="List Paragraph"/>
    <w:basedOn w:val="Normal"/>
    <w:uiPriority w:val="34"/>
    <w:qFormat/>
    <w:rsid w:val="00172A1E"/>
    <w:pPr>
      <w:ind w:left="720"/>
      <w:contextualSpacing/>
    </w:pPr>
  </w:style>
  <w:style w:type="character" w:styleId="IntenseEmphasis">
    <w:name w:val="Intense Emphasis"/>
    <w:basedOn w:val="DefaultParagraphFont"/>
    <w:uiPriority w:val="21"/>
    <w:qFormat/>
    <w:rsid w:val="00172A1E"/>
    <w:rPr>
      <w:i/>
      <w:iCs/>
      <w:color w:val="2F5496" w:themeColor="accent1" w:themeShade="BF"/>
    </w:rPr>
  </w:style>
  <w:style w:type="paragraph" w:styleId="IntenseQuote">
    <w:name w:val="Intense Quote"/>
    <w:basedOn w:val="Normal"/>
    <w:next w:val="Normal"/>
    <w:link w:val="IntenseQuoteChar"/>
    <w:uiPriority w:val="30"/>
    <w:qFormat/>
    <w:rsid w:val="00172A1E"/>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72A1E"/>
    <w:rPr>
      <w:i/>
      <w:iCs/>
      <w:color w:val="2F5496" w:themeColor="accent1" w:themeShade="BF"/>
    </w:rPr>
  </w:style>
  <w:style w:type="character" w:styleId="IntenseReference">
    <w:name w:val="Intense Reference"/>
    <w:basedOn w:val="DefaultParagraphFont"/>
    <w:uiPriority w:val="32"/>
    <w:qFormat/>
    <w:rsid w:val="00172A1E"/>
    <w:rPr>
      <w:b/>
      <w:bCs/>
      <w:smallCaps/>
      <w:color w:val="2F5496" w:themeColor="accent1" w:themeShade="BF"/>
      <w:spacing w:val="5"/>
    </w:rPr>
  </w:style>
  <w:style w:type="paragraph" w:customStyle="1" w:styleId="Quick1">
    <w:name w:val="Quick 1."/>
    <w:basedOn w:val="Normal"/>
    <w:rsid w:val="00172A1E"/>
    <w:pPr>
      <w:numPr>
        <w:numId w:val="1"/>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6</cp:revision>
  <cp:lastPrinted>2025-09-16T12:43:00Z</cp:lastPrinted>
  <dcterms:created xsi:type="dcterms:W3CDTF">2025-09-12T18:11:00Z</dcterms:created>
  <dcterms:modified xsi:type="dcterms:W3CDTF">2025-10-01T14:01:00Z</dcterms:modified>
</cp:coreProperties>
</file>